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FEB508" w14:textId="616A11F2" w:rsidR="00197C58" w:rsidRPr="00EE006E" w:rsidRDefault="00197C58" w:rsidP="00197C58">
      <w:pPr>
        <w:pStyle w:val="CRCoverPage"/>
        <w:tabs>
          <w:tab w:val="left" w:pos="3600"/>
          <w:tab w:val="right" w:pos="9639"/>
        </w:tabs>
        <w:spacing w:after="0"/>
        <w:jc w:val="both"/>
        <w:rPr>
          <w:b/>
          <w:i/>
          <w:noProof/>
          <w:sz w:val="24"/>
          <w:szCs w:val="24"/>
          <w:lang w:eastAsia="ko-KR"/>
        </w:rPr>
      </w:pPr>
      <w:bookmarkStart w:id="0" w:name="OLE_LINK1"/>
      <w:bookmarkStart w:id="1" w:name="OLE_LINK2"/>
      <w:r>
        <w:rPr>
          <w:b/>
          <w:sz w:val="24"/>
          <w:szCs w:val="24"/>
        </w:rPr>
        <w:t>3GPP TSG RAN WG1 #12</w:t>
      </w:r>
      <w:r w:rsidR="00C1795C">
        <w:rPr>
          <w:b/>
          <w:sz w:val="24"/>
          <w:szCs w:val="24"/>
        </w:rPr>
        <w:t>4</w:t>
      </w:r>
      <w:r w:rsidRPr="00121C7F">
        <w:rPr>
          <w:rFonts w:hint="eastAsia"/>
          <w:b/>
          <w:sz w:val="24"/>
          <w:szCs w:val="24"/>
          <w:lang w:eastAsia="ko-KR"/>
        </w:rPr>
        <w:tab/>
      </w:r>
      <w:r>
        <w:rPr>
          <w:b/>
          <w:sz w:val="24"/>
          <w:szCs w:val="24"/>
          <w:lang w:eastAsia="ko-KR"/>
        </w:rPr>
        <w:tab/>
      </w:r>
      <w:r w:rsidR="00545346" w:rsidRPr="00545346">
        <w:rPr>
          <w:b/>
          <w:sz w:val="24"/>
          <w:szCs w:val="24"/>
          <w:lang w:eastAsia="ko-KR"/>
        </w:rPr>
        <w:t>R1-2600769</w:t>
      </w:r>
    </w:p>
    <w:bookmarkEnd w:id="0"/>
    <w:bookmarkEnd w:id="1"/>
    <w:p w14:paraId="6FFD5CD3" w14:textId="12FBD4B7" w:rsidR="00237CF0" w:rsidRDefault="002A446E" w:rsidP="002A446E">
      <w:pPr>
        <w:tabs>
          <w:tab w:val="left" w:pos="1985"/>
        </w:tabs>
        <w:rPr>
          <w:rFonts w:ascii="Arial" w:eastAsia="MS Mincho" w:hAnsi="Arial" w:cs="Arial"/>
          <w:b/>
          <w:bCs/>
          <w:noProof/>
          <w:sz w:val="24"/>
          <w:szCs w:val="24"/>
          <w:lang w:eastAsia="ja-JP"/>
        </w:rPr>
      </w:pPr>
      <w:r>
        <w:rPr>
          <w:rFonts w:ascii="Arial" w:eastAsia="MS Mincho" w:hAnsi="Arial" w:cs="Arial"/>
          <w:b/>
          <w:bCs/>
          <w:noProof/>
          <w:sz w:val="24"/>
          <w:szCs w:val="24"/>
          <w:lang w:eastAsia="ja-JP"/>
        </w:rPr>
        <w:t>Gothenburg</w:t>
      </w:r>
      <w:r w:rsidR="00237CF0" w:rsidRPr="00237CF0">
        <w:rPr>
          <w:rFonts w:ascii="Arial" w:eastAsia="MS Mincho" w:hAnsi="Arial" w:cs="Arial"/>
          <w:b/>
          <w:bCs/>
          <w:noProof/>
          <w:sz w:val="24"/>
          <w:szCs w:val="24"/>
          <w:lang w:eastAsia="ja-JP"/>
        </w:rPr>
        <w:t xml:space="preserve">, </w:t>
      </w:r>
      <w:r>
        <w:rPr>
          <w:rFonts w:ascii="Arial" w:eastAsia="MS Mincho" w:hAnsi="Arial" w:cs="Arial"/>
          <w:b/>
          <w:bCs/>
          <w:noProof/>
          <w:sz w:val="24"/>
          <w:szCs w:val="24"/>
          <w:lang w:eastAsia="ja-JP"/>
        </w:rPr>
        <w:t>Sweden</w:t>
      </w:r>
      <w:r w:rsidR="00FC3104">
        <w:rPr>
          <w:rFonts w:ascii="Arial" w:eastAsia="MS Mincho" w:hAnsi="Arial" w:cs="Arial"/>
          <w:b/>
          <w:bCs/>
          <w:noProof/>
          <w:sz w:val="24"/>
          <w:szCs w:val="24"/>
          <w:lang w:eastAsia="ja-JP"/>
        </w:rPr>
        <w:t xml:space="preserve">, </w:t>
      </w:r>
      <w:r>
        <w:rPr>
          <w:rFonts w:ascii="Arial" w:eastAsia="MS Mincho" w:hAnsi="Arial" w:cs="Arial"/>
          <w:b/>
          <w:bCs/>
          <w:noProof/>
          <w:sz w:val="24"/>
          <w:szCs w:val="24"/>
          <w:lang w:eastAsia="ja-JP"/>
        </w:rPr>
        <w:t>Feb</w:t>
      </w:r>
      <w:r w:rsidR="00237CF0" w:rsidRPr="00237CF0">
        <w:rPr>
          <w:rFonts w:ascii="Arial" w:eastAsia="MS Mincho" w:hAnsi="Arial" w:cs="Arial"/>
          <w:b/>
          <w:bCs/>
          <w:noProof/>
          <w:sz w:val="24"/>
          <w:szCs w:val="24"/>
          <w:lang w:eastAsia="ja-JP"/>
        </w:rPr>
        <w:t xml:space="preserve"> </w:t>
      </w:r>
      <w:r>
        <w:rPr>
          <w:rFonts w:ascii="Arial" w:eastAsia="MS Mincho" w:hAnsi="Arial" w:cs="Arial"/>
          <w:b/>
          <w:bCs/>
          <w:noProof/>
          <w:sz w:val="24"/>
          <w:szCs w:val="24"/>
          <w:lang w:eastAsia="ja-JP"/>
        </w:rPr>
        <w:t>9</w:t>
      </w:r>
      <w:r w:rsidR="00237CF0" w:rsidRPr="00237CF0">
        <w:rPr>
          <w:rFonts w:ascii="Arial" w:eastAsia="MS Mincho" w:hAnsi="Arial" w:cs="Arial"/>
          <w:b/>
          <w:bCs/>
          <w:noProof/>
          <w:sz w:val="24"/>
          <w:szCs w:val="24"/>
          <w:lang w:eastAsia="ja-JP"/>
        </w:rPr>
        <w:t xml:space="preserve">th – </w:t>
      </w:r>
      <w:r>
        <w:rPr>
          <w:rFonts w:ascii="Arial" w:eastAsia="MS Mincho" w:hAnsi="Arial" w:cs="Arial"/>
          <w:b/>
          <w:bCs/>
          <w:noProof/>
          <w:sz w:val="24"/>
          <w:szCs w:val="24"/>
          <w:lang w:eastAsia="ja-JP"/>
        </w:rPr>
        <w:t>13th</w:t>
      </w:r>
      <w:r w:rsidR="00237CF0" w:rsidRPr="00237CF0">
        <w:rPr>
          <w:rFonts w:ascii="Arial" w:eastAsia="MS Mincho" w:hAnsi="Arial" w:cs="Arial"/>
          <w:b/>
          <w:bCs/>
          <w:noProof/>
          <w:sz w:val="24"/>
          <w:szCs w:val="24"/>
          <w:lang w:eastAsia="ja-JP"/>
        </w:rPr>
        <w:t>, 202</w:t>
      </w:r>
      <w:r>
        <w:rPr>
          <w:rFonts w:ascii="Arial" w:eastAsia="MS Mincho" w:hAnsi="Arial" w:cs="Arial"/>
          <w:b/>
          <w:bCs/>
          <w:noProof/>
          <w:sz w:val="24"/>
          <w:szCs w:val="24"/>
          <w:lang w:eastAsia="ja-JP"/>
        </w:rPr>
        <w:t>6</w:t>
      </w:r>
    </w:p>
    <w:p w14:paraId="08664EDD" w14:textId="12D1877C" w:rsidR="008E6CE3" w:rsidRPr="00EE006E" w:rsidRDefault="008E6CE3" w:rsidP="008E6CE3">
      <w:pPr>
        <w:tabs>
          <w:tab w:val="left" w:pos="1985"/>
        </w:tabs>
        <w:rPr>
          <w:rFonts w:ascii="Arial" w:hAnsi="Arial"/>
          <w:sz w:val="24"/>
        </w:rPr>
      </w:pPr>
      <w:r w:rsidRPr="00EE006E">
        <w:rPr>
          <w:rFonts w:ascii="Arial" w:hAnsi="Arial"/>
          <w:b/>
          <w:sz w:val="24"/>
        </w:rPr>
        <w:t>Agenda item:</w:t>
      </w:r>
      <w:r w:rsidRPr="00EE006E">
        <w:rPr>
          <w:rFonts w:ascii="Arial" w:hAnsi="Arial"/>
          <w:sz w:val="24"/>
        </w:rPr>
        <w:tab/>
      </w:r>
      <w:bookmarkStart w:id="2" w:name="Source"/>
      <w:bookmarkEnd w:id="2"/>
      <w:r w:rsidR="002A446E">
        <w:rPr>
          <w:rFonts w:ascii="Arial" w:hAnsi="Arial"/>
          <w:sz w:val="24"/>
        </w:rPr>
        <w:t>10.6.1.1</w:t>
      </w:r>
    </w:p>
    <w:p w14:paraId="57EC2955" w14:textId="77777777" w:rsidR="008E6CE3" w:rsidRPr="00EE006E" w:rsidRDefault="008E6CE3" w:rsidP="008E6CE3">
      <w:pPr>
        <w:tabs>
          <w:tab w:val="left" w:pos="1985"/>
        </w:tabs>
        <w:rPr>
          <w:rFonts w:ascii="Arial" w:hAnsi="Arial"/>
          <w:sz w:val="24"/>
        </w:rPr>
      </w:pPr>
      <w:r w:rsidRPr="00EE006E">
        <w:rPr>
          <w:rFonts w:ascii="Arial" w:hAnsi="Arial"/>
          <w:b/>
          <w:sz w:val="24"/>
        </w:rPr>
        <w:t>Source:</w:t>
      </w:r>
      <w:r w:rsidRPr="00EE006E">
        <w:rPr>
          <w:rFonts w:ascii="Arial" w:hAnsi="Arial"/>
          <w:b/>
          <w:sz w:val="24"/>
        </w:rPr>
        <w:tab/>
      </w:r>
      <w:r w:rsidRPr="00EE006E">
        <w:rPr>
          <w:rFonts w:ascii="Arial" w:hAnsi="Arial"/>
          <w:sz w:val="24"/>
        </w:rPr>
        <w:t>Samsung</w:t>
      </w:r>
    </w:p>
    <w:p w14:paraId="63A86B43" w14:textId="5A3B138F" w:rsidR="006751C8" w:rsidRDefault="008E6CE3" w:rsidP="008E6CE3">
      <w:pPr>
        <w:tabs>
          <w:tab w:val="left" w:pos="1985"/>
        </w:tabs>
        <w:rPr>
          <w:rFonts w:ascii="Arial" w:hAnsi="Arial"/>
          <w:b/>
          <w:sz w:val="24"/>
        </w:rPr>
      </w:pPr>
      <w:r w:rsidRPr="00EE006E">
        <w:rPr>
          <w:rFonts w:ascii="Arial" w:hAnsi="Arial"/>
          <w:b/>
          <w:sz w:val="24"/>
        </w:rPr>
        <w:t>Title:</w:t>
      </w:r>
      <w:r w:rsidRPr="00EE006E">
        <w:rPr>
          <w:rFonts w:ascii="Arial" w:hAnsi="Arial"/>
          <w:b/>
          <w:sz w:val="24"/>
        </w:rPr>
        <w:tab/>
      </w:r>
      <w:r w:rsidR="003B7035" w:rsidRPr="008560DE">
        <w:rPr>
          <w:rFonts w:ascii="Arial" w:hAnsi="Arial"/>
          <w:bCs/>
          <w:sz w:val="24"/>
        </w:rPr>
        <w:t>Discussion on design</w:t>
      </w:r>
      <w:r w:rsidR="003B7035">
        <w:rPr>
          <w:rFonts w:ascii="Arial" w:hAnsi="Arial"/>
          <w:sz w:val="24"/>
        </w:rPr>
        <w:t xml:space="preserve"> of DL WUS with OFDM based sequence</w:t>
      </w:r>
      <w:r w:rsidR="002A446E">
        <w:rPr>
          <w:rFonts w:ascii="Arial" w:hAnsi="Arial"/>
          <w:sz w:val="24"/>
        </w:rPr>
        <w:t xml:space="preserve"> </w:t>
      </w:r>
    </w:p>
    <w:p w14:paraId="3CDE6BAF" w14:textId="634EDE06" w:rsidR="008E6CE3" w:rsidRPr="00EE006E" w:rsidRDefault="008E6CE3" w:rsidP="008E6CE3">
      <w:pPr>
        <w:tabs>
          <w:tab w:val="left" w:pos="1985"/>
        </w:tabs>
        <w:rPr>
          <w:rFonts w:ascii="Arial" w:hAnsi="Arial"/>
          <w:b/>
          <w:sz w:val="24"/>
        </w:rPr>
      </w:pPr>
      <w:r w:rsidRPr="00EE006E">
        <w:rPr>
          <w:rFonts w:ascii="Arial" w:hAnsi="Arial"/>
          <w:b/>
          <w:sz w:val="24"/>
        </w:rPr>
        <w:t>Document for:</w:t>
      </w:r>
      <w:r w:rsidRPr="00EE006E">
        <w:rPr>
          <w:rFonts w:ascii="Arial" w:hAnsi="Arial"/>
          <w:b/>
          <w:sz w:val="24"/>
        </w:rPr>
        <w:tab/>
      </w:r>
      <w:r w:rsidR="00AF0C3B">
        <w:rPr>
          <w:rFonts w:ascii="Arial" w:hAnsi="Arial"/>
          <w:sz w:val="24"/>
        </w:rPr>
        <w:t>Discussion and D</w:t>
      </w:r>
      <w:r w:rsidRPr="00EE006E">
        <w:rPr>
          <w:rFonts w:ascii="Arial" w:hAnsi="Arial"/>
          <w:sz w:val="24"/>
        </w:rPr>
        <w:t>ecision</w:t>
      </w:r>
    </w:p>
    <w:p w14:paraId="258A1290" w14:textId="2F01205B" w:rsidR="00B43DDB" w:rsidRDefault="00C242B3" w:rsidP="003E60EC">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Introduction</w:t>
      </w:r>
    </w:p>
    <w:p w14:paraId="5A57DF88" w14:textId="61B94470" w:rsidR="005272BC" w:rsidRDefault="001A79D8" w:rsidP="003B7035">
      <w:pPr>
        <w:tabs>
          <w:tab w:val="left" w:pos="1300"/>
        </w:tabs>
        <w:spacing w:line="276" w:lineRule="auto"/>
        <w:jc w:val="both"/>
        <w:rPr>
          <w:rFonts w:eastAsiaTheme="minorEastAsia"/>
          <w:lang w:eastAsia="zh-CN"/>
        </w:rPr>
      </w:pPr>
      <w:r w:rsidRPr="00D21676">
        <w:rPr>
          <w:noProof/>
          <w:lang w:eastAsia="zh-CN"/>
        </w:rPr>
        <mc:AlternateContent>
          <mc:Choice Requires="wps">
            <w:drawing>
              <wp:anchor distT="45720" distB="45720" distL="114300" distR="114300" simplePos="0" relativeHeight="251659264" behindDoc="0" locked="0" layoutInCell="1" allowOverlap="1" wp14:anchorId="04B57944" wp14:editId="6DFBF2EB">
                <wp:simplePos x="0" y="0"/>
                <wp:positionH relativeFrom="margin">
                  <wp:align>left</wp:align>
                </wp:positionH>
                <wp:positionV relativeFrom="paragraph">
                  <wp:posOffset>1095758</wp:posOffset>
                </wp:positionV>
                <wp:extent cx="6146800" cy="1404620"/>
                <wp:effectExtent l="0" t="0" r="25400" b="2349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46800" cy="1404620"/>
                        </a:xfrm>
                        <a:prstGeom prst="rect">
                          <a:avLst/>
                        </a:prstGeom>
                        <a:solidFill>
                          <a:srgbClr val="FFFFFF"/>
                        </a:solidFill>
                        <a:ln w="9525">
                          <a:solidFill>
                            <a:srgbClr val="000000"/>
                          </a:solidFill>
                          <a:miter lim="800000"/>
                          <a:headEnd/>
                          <a:tailEnd/>
                        </a:ln>
                      </wps:spPr>
                      <wps:txbx>
                        <w:txbxContent>
                          <w:p w14:paraId="03499ECB" w14:textId="77777777" w:rsidR="003B7035" w:rsidRPr="004A1F28" w:rsidRDefault="003B7035" w:rsidP="003B7035">
                            <w:pPr>
                              <w:tabs>
                                <w:tab w:val="left" w:pos="0"/>
                              </w:tabs>
                              <w:spacing w:after="0" w:line="256" w:lineRule="auto"/>
                              <w:rPr>
                                <w:rFonts w:eastAsiaTheme="minorEastAsia" w:cs="Arial"/>
                                <w:highlight w:val="green"/>
                                <w:lang w:val="en-US" w:eastAsia="zh-CN"/>
                              </w:rPr>
                            </w:pPr>
                            <w:r w:rsidRPr="004A1F28">
                              <w:rPr>
                                <w:rFonts w:eastAsiaTheme="minorEastAsia" w:cs="Arial" w:hint="eastAsia"/>
                                <w:highlight w:val="green"/>
                                <w:lang w:val="en-US" w:eastAsia="zh-CN"/>
                              </w:rPr>
                              <w:t>Agreement</w:t>
                            </w:r>
                          </w:p>
                          <w:p w14:paraId="3A5D74E3" w14:textId="77777777" w:rsidR="003B7035" w:rsidRPr="00632B85" w:rsidRDefault="003B7035" w:rsidP="003B7035">
                            <w:pPr>
                              <w:tabs>
                                <w:tab w:val="left" w:pos="0"/>
                              </w:tabs>
                              <w:spacing w:after="0" w:line="254" w:lineRule="auto"/>
                              <w:rPr>
                                <w:rFonts w:eastAsiaTheme="minorEastAsia"/>
                                <w:lang w:val="en-US" w:eastAsia="zh-CN"/>
                              </w:rPr>
                            </w:pPr>
                            <w:r w:rsidRPr="004F5902">
                              <w:rPr>
                                <w:lang w:val="en-US"/>
                              </w:rPr>
                              <w:t xml:space="preserve">Study and evaluate DL WUS </w:t>
                            </w:r>
                            <w:r w:rsidRPr="004A1F28">
                              <w:rPr>
                                <w:rFonts w:hint="eastAsia"/>
                                <w:lang w:val="en-US"/>
                              </w:rPr>
                              <w:t xml:space="preserve">of OFDM based sequence </w:t>
                            </w:r>
                            <w:r w:rsidRPr="004F5902">
                              <w:rPr>
                                <w:lang w:val="en-US"/>
                              </w:rPr>
                              <w:t>and corresponding mechanism</w:t>
                            </w:r>
                            <w:r>
                              <w:rPr>
                                <w:rFonts w:eastAsiaTheme="minorEastAsia" w:hint="eastAsia"/>
                                <w:lang w:val="en-US" w:eastAsia="zh-CN"/>
                              </w:rPr>
                              <w:t>s</w:t>
                            </w:r>
                            <w:r w:rsidRPr="004F5902">
                              <w:rPr>
                                <w:lang w:val="en-US"/>
                              </w:rPr>
                              <w:t xml:space="preserve"> for 6GR EE improvement, regarding </w:t>
                            </w:r>
                            <w:r>
                              <w:rPr>
                                <w:rFonts w:eastAsiaTheme="minorEastAsia" w:hint="eastAsia"/>
                                <w:lang w:val="en-US" w:eastAsia="zh-CN"/>
                              </w:rPr>
                              <w:t xml:space="preserve">at least </w:t>
                            </w:r>
                            <w:r w:rsidRPr="004F5902">
                              <w:rPr>
                                <w:lang w:val="en-US"/>
                              </w:rPr>
                              <w:t>the following aspects:</w:t>
                            </w:r>
                          </w:p>
                          <w:p w14:paraId="2E5A0993" w14:textId="77777777" w:rsidR="003B7035" w:rsidRPr="004F5902" w:rsidRDefault="003B7035" w:rsidP="003B7035">
                            <w:pPr>
                              <w:numPr>
                                <w:ilvl w:val="0"/>
                                <w:numId w:val="43"/>
                              </w:numPr>
                              <w:tabs>
                                <w:tab w:val="left" w:pos="0"/>
                              </w:tabs>
                              <w:suppressAutoHyphens/>
                              <w:spacing w:after="0" w:line="254" w:lineRule="auto"/>
                              <w:jc w:val="both"/>
                              <w:rPr>
                                <w:lang w:val="en-US"/>
                              </w:rPr>
                            </w:pPr>
                            <w:r w:rsidRPr="004F5902">
                              <w:rPr>
                                <w:lang w:val="en-US"/>
                              </w:rPr>
                              <w:t xml:space="preserve">Coverage target for </w:t>
                            </w:r>
                            <w:r>
                              <w:rPr>
                                <w:rFonts w:eastAsiaTheme="minorEastAsia" w:hint="eastAsia"/>
                                <w:lang w:val="en-US" w:eastAsia="zh-CN"/>
                              </w:rPr>
                              <w:t xml:space="preserve">DL </w:t>
                            </w:r>
                            <w:r w:rsidRPr="004F5902">
                              <w:rPr>
                                <w:lang w:val="en-US"/>
                              </w:rPr>
                              <w:t>WUS (e.g., same as PDCCH, common sync signal, or other)</w:t>
                            </w:r>
                          </w:p>
                          <w:p w14:paraId="4F2E2677" w14:textId="77777777" w:rsidR="003B7035" w:rsidRPr="004F5902" w:rsidRDefault="003B7035" w:rsidP="003B7035">
                            <w:pPr>
                              <w:numPr>
                                <w:ilvl w:val="0"/>
                                <w:numId w:val="43"/>
                              </w:numPr>
                              <w:tabs>
                                <w:tab w:val="left" w:pos="0"/>
                              </w:tabs>
                              <w:suppressAutoHyphens/>
                              <w:spacing w:after="0" w:line="254" w:lineRule="auto"/>
                              <w:jc w:val="both"/>
                              <w:rPr>
                                <w:lang w:val="en-US"/>
                              </w:rPr>
                            </w:pPr>
                            <w:r>
                              <w:rPr>
                                <w:rFonts w:eastAsiaTheme="minorEastAsia" w:hint="eastAsia"/>
                                <w:lang w:val="en-US" w:eastAsia="zh-CN"/>
                              </w:rPr>
                              <w:t>M</w:t>
                            </w:r>
                            <w:r w:rsidRPr="004F5902">
                              <w:rPr>
                                <w:lang w:val="en-US"/>
                              </w:rPr>
                              <w:t>easurements and/or synchronization.</w:t>
                            </w:r>
                          </w:p>
                          <w:p w14:paraId="388689CF" w14:textId="77777777" w:rsidR="003B7035" w:rsidRPr="004F5902" w:rsidRDefault="003B7035" w:rsidP="003B7035">
                            <w:pPr>
                              <w:numPr>
                                <w:ilvl w:val="0"/>
                                <w:numId w:val="43"/>
                              </w:numPr>
                              <w:tabs>
                                <w:tab w:val="left" w:pos="0"/>
                              </w:tabs>
                              <w:suppressAutoHyphens/>
                              <w:spacing w:after="0" w:line="254" w:lineRule="auto"/>
                              <w:jc w:val="both"/>
                              <w:rPr>
                                <w:lang w:val="en-US"/>
                              </w:rPr>
                            </w:pPr>
                            <w:r>
                              <w:rPr>
                                <w:rFonts w:eastAsiaTheme="minorEastAsia" w:hint="eastAsia"/>
                                <w:lang w:val="en-US" w:eastAsia="zh-CN"/>
                              </w:rPr>
                              <w:t>S</w:t>
                            </w:r>
                            <w:r w:rsidRPr="004F5902">
                              <w:rPr>
                                <w:lang w:val="en-US"/>
                              </w:rPr>
                              <w:t xml:space="preserve">ystem overhead </w:t>
                            </w:r>
                            <w:r w:rsidRPr="004A1F28">
                              <w:rPr>
                                <w:rFonts w:hint="eastAsia"/>
                                <w:lang w:val="en-US"/>
                              </w:rPr>
                              <w:t>and network energy consumption/U</w:t>
                            </w:r>
                            <w:r>
                              <w:rPr>
                                <w:rFonts w:eastAsiaTheme="minorEastAsia" w:hint="eastAsia"/>
                                <w:lang w:val="en-US" w:eastAsia="zh-CN"/>
                              </w:rPr>
                              <w:t xml:space="preserve">E energy saving </w:t>
                            </w:r>
                            <w:r w:rsidRPr="004F5902">
                              <w:rPr>
                                <w:lang w:val="en-US"/>
                              </w:rPr>
                              <w:t>for UE operation with the DL WUS.</w:t>
                            </w:r>
                          </w:p>
                          <w:p w14:paraId="1C61973A" w14:textId="77777777" w:rsidR="003B7035" w:rsidRPr="004A1F28" w:rsidRDefault="003B7035" w:rsidP="003B7035">
                            <w:pPr>
                              <w:numPr>
                                <w:ilvl w:val="0"/>
                                <w:numId w:val="43"/>
                              </w:numPr>
                              <w:tabs>
                                <w:tab w:val="left" w:pos="0"/>
                              </w:tabs>
                              <w:suppressAutoHyphens/>
                              <w:spacing w:after="0" w:line="256" w:lineRule="auto"/>
                              <w:jc w:val="both"/>
                              <w:rPr>
                                <w:rFonts w:eastAsiaTheme="minorEastAsia" w:cs="Arial"/>
                                <w:lang w:val="en-US" w:eastAsia="zh-CN"/>
                              </w:rPr>
                            </w:pPr>
                            <w:r>
                              <w:rPr>
                                <w:rFonts w:eastAsiaTheme="minorEastAsia" w:hint="eastAsia"/>
                                <w:lang w:val="en-US" w:eastAsia="zh-CN"/>
                              </w:rPr>
                              <w:t>RRC states</w:t>
                            </w:r>
                          </w:p>
                          <w:p w14:paraId="66F35B6B" w14:textId="77777777" w:rsidR="003B7035" w:rsidRPr="00D21676" w:rsidRDefault="003B7035" w:rsidP="003B7035">
                            <w:pPr>
                              <w:numPr>
                                <w:ilvl w:val="0"/>
                                <w:numId w:val="43"/>
                              </w:numPr>
                              <w:tabs>
                                <w:tab w:val="left" w:pos="0"/>
                              </w:tabs>
                              <w:suppressAutoHyphens/>
                              <w:spacing w:after="0" w:line="256" w:lineRule="auto"/>
                              <w:jc w:val="both"/>
                              <w:rPr>
                                <w:rFonts w:eastAsiaTheme="minorEastAsia" w:cs="Arial"/>
                                <w:lang w:val="en-US" w:eastAsia="zh-CN"/>
                              </w:rPr>
                            </w:pPr>
                            <w:r>
                              <w:rPr>
                                <w:rFonts w:eastAsiaTheme="minorEastAsia" w:hint="eastAsia"/>
                                <w:lang w:val="en-US" w:eastAsia="zh-CN"/>
                              </w:rPr>
                              <w:t>Other functionalities</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04B57944" id="_x0000_t202" coordsize="21600,21600" o:spt="202" path="m,l,21600r21600,l21600,xe">
                <v:stroke joinstyle="miter"/>
                <v:path gradientshapeok="t" o:connecttype="rect"/>
              </v:shapetype>
              <v:shape id="Text Box 2" o:spid="_x0000_s1026" type="#_x0000_t202" style="position:absolute;left:0;text-align:left;margin-left:0;margin-top:86.3pt;width:484pt;height:110.6pt;z-index:251659264;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">
                <v:textbox style="mso-fit-shape-to-text:t">
                  <w:txbxContent>
                    <w:p w14:paraId="03499ECB" w14:textId="77777777" w:rsidR="003B7035" w:rsidRPr="004A1F28" w:rsidRDefault="003B7035" w:rsidP="003B7035">
                      <w:pPr>
                        <w:tabs>
                          <w:tab w:val="left" w:pos="0"/>
                        </w:tabs>
                        <w:spacing w:after="0" w:line="256" w:lineRule="auto"/>
                        <w:rPr>
                          <w:rFonts w:eastAsiaTheme="minorEastAsia" w:cs="Arial"/>
                          <w:highlight w:val="green"/>
                          <w:lang w:val="en-US" w:eastAsia="zh-CN"/>
                        </w:rPr>
                      </w:pPr>
                      <w:r w:rsidRPr="004A1F28">
                        <w:rPr>
                          <w:rFonts w:eastAsiaTheme="minorEastAsia" w:cs="Arial" w:hint="eastAsia"/>
                          <w:highlight w:val="green"/>
                          <w:lang w:val="en-US" w:eastAsia="zh-CN"/>
                        </w:rPr>
                        <w:t>Agreement</w:t>
                      </w:r>
                    </w:p>
                    <w:p w14:paraId="3A5D74E3" w14:textId="77777777" w:rsidR="003B7035" w:rsidRPr="00632B85" w:rsidRDefault="003B7035" w:rsidP="003B7035">
                      <w:pPr>
                        <w:tabs>
                          <w:tab w:val="left" w:pos="0"/>
                        </w:tabs>
                        <w:spacing w:after="0" w:line="254" w:lineRule="auto"/>
                        <w:rPr>
                          <w:rFonts w:eastAsiaTheme="minorEastAsia"/>
                          <w:lang w:val="en-US" w:eastAsia="zh-CN"/>
                        </w:rPr>
                      </w:pPr>
                      <w:r w:rsidRPr="004F5902">
                        <w:rPr>
                          <w:lang w:val="en-US"/>
                        </w:rPr>
                        <w:t xml:space="preserve">Study and evaluate DL WUS </w:t>
                      </w:r>
                      <w:r w:rsidRPr="004A1F28">
                        <w:rPr>
                          <w:rFonts w:hint="eastAsia"/>
                          <w:lang w:val="en-US"/>
                        </w:rPr>
                        <w:t xml:space="preserve">of OFDM based sequence </w:t>
                      </w:r>
                      <w:r w:rsidRPr="004F5902">
                        <w:rPr>
                          <w:lang w:val="en-US"/>
                        </w:rPr>
                        <w:t>and corresponding mechanism</w:t>
                      </w:r>
                      <w:r>
                        <w:rPr>
                          <w:rFonts w:eastAsiaTheme="minorEastAsia" w:hint="eastAsia"/>
                          <w:lang w:val="en-US" w:eastAsia="zh-CN"/>
                        </w:rPr>
                        <w:t>s</w:t>
                      </w:r>
                      <w:r w:rsidRPr="004F5902">
                        <w:rPr>
                          <w:lang w:val="en-US"/>
                        </w:rPr>
                        <w:t xml:space="preserve"> for 6GR EE improvement, regarding </w:t>
                      </w:r>
                      <w:r>
                        <w:rPr>
                          <w:rFonts w:eastAsiaTheme="minorEastAsia" w:hint="eastAsia"/>
                          <w:lang w:val="en-US" w:eastAsia="zh-CN"/>
                        </w:rPr>
                        <w:t xml:space="preserve">at least </w:t>
                      </w:r>
                      <w:r w:rsidRPr="004F5902">
                        <w:rPr>
                          <w:lang w:val="en-US"/>
                        </w:rPr>
                        <w:t>the following aspects:</w:t>
                      </w:r>
                    </w:p>
                    <w:p w14:paraId="2E5A0993" w14:textId="77777777" w:rsidR="003B7035" w:rsidRPr="004F5902" w:rsidRDefault="003B7035" w:rsidP="003B7035">
                      <w:pPr>
                        <w:numPr>
                          <w:ilvl w:val="0"/>
                          <w:numId w:val="43"/>
                        </w:numPr>
                        <w:tabs>
                          <w:tab w:val="left" w:pos="0"/>
                        </w:tabs>
                        <w:suppressAutoHyphens/>
                        <w:spacing w:after="0" w:line="254" w:lineRule="auto"/>
                        <w:jc w:val="both"/>
                        <w:rPr>
                          <w:lang w:val="en-US"/>
                        </w:rPr>
                      </w:pPr>
                      <w:r w:rsidRPr="004F5902">
                        <w:rPr>
                          <w:lang w:val="en-US"/>
                        </w:rPr>
                        <w:t xml:space="preserve">Coverage target for </w:t>
                      </w:r>
                      <w:r>
                        <w:rPr>
                          <w:rFonts w:eastAsiaTheme="minorEastAsia" w:hint="eastAsia"/>
                          <w:lang w:val="en-US" w:eastAsia="zh-CN"/>
                        </w:rPr>
                        <w:t xml:space="preserve">DL </w:t>
                      </w:r>
                      <w:r w:rsidRPr="004F5902">
                        <w:rPr>
                          <w:lang w:val="en-US"/>
                        </w:rPr>
                        <w:t>WUS (e.g., same as PDCCH, common sync signal, or other)</w:t>
                      </w:r>
                    </w:p>
                    <w:p w14:paraId="4F2E2677" w14:textId="77777777" w:rsidR="003B7035" w:rsidRPr="004F5902" w:rsidRDefault="003B7035" w:rsidP="003B7035">
                      <w:pPr>
                        <w:numPr>
                          <w:ilvl w:val="0"/>
                          <w:numId w:val="43"/>
                        </w:numPr>
                        <w:tabs>
                          <w:tab w:val="left" w:pos="0"/>
                        </w:tabs>
                        <w:suppressAutoHyphens/>
                        <w:spacing w:after="0" w:line="254" w:lineRule="auto"/>
                        <w:jc w:val="both"/>
                        <w:rPr>
                          <w:lang w:val="en-US"/>
                        </w:rPr>
                      </w:pPr>
                      <w:r>
                        <w:rPr>
                          <w:rFonts w:eastAsiaTheme="minorEastAsia" w:hint="eastAsia"/>
                          <w:lang w:val="en-US" w:eastAsia="zh-CN"/>
                        </w:rPr>
                        <w:t>M</w:t>
                      </w:r>
                      <w:r w:rsidRPr="004F5902">
                        <w:rPr>
                          <w:lang w:val="en-US"/>
                        </w:rPr>
                        <w:t>easurements and/or synchronization.</w:t>
                      </w:r>
                    </w:p>
                    <w:p w14:paraId="388689CF" w14:textId="77777777" w:rsidR="003B7035" w:rsidRPr="004F5902" w:rsidRDefault="003B7035" w:rsidP="003B7035">
                      <w:pPr>
                        <w:numPr>
                          <w:ilvl w:val="0"/>
                          <w:numId w:val="43"/>
                        </w:numPr>
                        <w:tabs>
                          <w:tab w:val="left" w:pos="0"/>
                        </w:tabs>
                        <w:suppressAutoHyphens/>
                        <w:spacing w:after="0" w:line="254" w:lineRule="auto"/>
                        <w:jc w:val="both"/>
                        <w:rPr>
                          <w:lang w:val="en-US"/>
                        </w:rPr>
                      </w:pPr>
                      <w:r>
                        <w:rPr>
                          <w:rFonts w:eastAsiaTheme="minorEastAsia" w:hint="eastAsia"/>
                          <w:lang w:val="en-US" w:eastAsia="zh-CN"/>
                        </w:rPr>
                        <w:t>S</w:t>
                      </w:r>
                      <w:r w:rsidRPr="004F5902">
                        <w:rPr>
                          <w:lang w:val="en-US"/>
                        </w:rPr>
                        <w:t xml:space="preserve">ystem overhead </w:t>
                      </w:r>
                      <w:r w:rsidRPr="004A1F28">
                        <w:rPr>
                          <w:rFonts w:hint="eastAsia"/>
                          <w:lang w:val="en-US"/>
                        </w:rPr>
                        <w:t>and network energy consumption/U</w:t>
                      </w:r>
                      <w:r>
                        <w:rPr>
                          <w:rFonts w:eastAsiaTheme="minorEastAsia" w:hint="eastAsia"/>
                          <w:lang w:val="en-US" w:eastAsia="zh-CN"/>
                        </w:rPr>
                        <w:t xml:space="preserve">E energy saving </w:t>
                      </w:r>
                      <w:r w:rsidRPr="004F5902">
                        <w:rPr>
                          <w:lang w:val="en-US"/>
                        </w:rPr>
                        <w:t>for UE operation with the DL WUS.</w:t>
                      </w:r>
                    </w:p>
                    <w:p w14:paraId="1C61973A" w14:textId="77777777" w:rsidR="003B7035" w:rsidRPr="004A1F28" w:rsidRDefault="003B7035" w:rsidP="003B7035">
                      <w:pPr>
                        <w:numPr>
                          <w:ilvl w:val="0"/>
                          <w:numId w:val="43"/>
                        </w:numPr>
                        <w:tabs>
                          <w:tab w:val="left" w:pos="0"/>
                        </w:tabs>
                        <w:suppressAutoHyphens/>
                        <w:spacing w:after="0" w:line="256" w:lineRule="auto"/>
                        <w:jc w:val="both"/>
                        <w:rPr>
                          <w:rFonts w:eastAsiaTheme="minorEastAsia" w:cs="Arial"/>
                          <w:lang w:val="en-US" w:eastAsia="zh-CN"/>
                        </w:rPr>
                      </w:pPr>
                      <w:r>
                        <w:rPr>
                          <w:rFonts w:eastAsiaTheme="minorEastAsia" w:hint="eastAsia"/>
                          <w:lang w:val="en-US" w:eastAsia="zh-CN"/>
                        </w:rPr>
                        <w:t>RRC states</w:t>
                      </w:r>
                    </w:p>
                    <w:p w14:paraId="66F35B6B" w14:textId="77777777" w:rsidR="003B7035" w:rsidRPr="00D21676" w:rsidRDefault="003B7035" w:rsidP="003B7035">
                      <w:pPr>
                        <w:numPr>
                          <w:ilvl w:val="0"/>
                          <w:numId w:val="43"/>
                        </w:numPr>
                        <w:tabs>
                          <w:tab w:val="left" w:pos="0"/>
                        </w:tabs>
                        <w:suppressAutoHyphens/>
                        <w:spacing w:after="0" w:line="256" w:lineRule="auto"/>
                        <w:jc w:val="both"/>
                        <w:rPr>
                          <w:rFonts w:eastAsiaTheme="minorEastAsia" w:cs="Arial"/>
                          <w:lang w:val="en-US" w:eastAsia="zh-CN"/>
                        </w:rPr>
                      </w:pPr>
                      <w:r>
                        <w:rPr>
                          <w:rFonts w:eastAsiaTheme="minorEastAsia" w:hint="eastAsia"/>
                          <w:lang w:val="en-US" w:eastAsia="zh-CN"/>
                        </w:rPr>
                        <w:t>Other functionalities</w:t>
                      </w:r>
                    </w:p>
                  </w:txbxContent>
                </v:textbox>
                <w10:wrap type="square" anchorx="margin"/>
              </v:shape>
            </w:pict>
          </mc:Fallback>
        </mc:AlternateContent>
      </w:r>
      <w:r w:rsidR="003B7035" w:rsidRPr="003B7035">
        <w:rPr>
          <w:rFonts w:eastAsiaTheme="minorEastAsia"/>
          <w:lang w:eastAsia="zh-CN"/>
        </w:rPr>
        <w:t>NR support</w:t>
      </w:r>
      <w:r w:rsidR="0034442D">
        <w:rPr>
          <w:rFonts w:eastAsiaTheme="minorEastAsia"/>
          <w:lang w:eastAsia="zh-CN"/>
        </w:rPr>
        <w:t>s</w:t>
      </w:r>
      <w:r w:rsidR="003B7035" w:rsidRPr="003B7035">
        <w:rPr>
          <w:rFonts w:eastAsiaTheme="minorEastAsia"/>
          <w:lang w:eastAsia="zh-CN"/>
        </w:rPr>
        <w:t xml:space="preserve"> </w:t>
      </w:r>
      <w:r w:rsidR="0034442D">
        <w:rPr>
          <w:rFonts w:eastAsiaTheme="minorEastAsia"/>
          <w:lang w:eastAsia="zh-CN"/>
        </w:rPr>
        <w:t xml:space="preserve">both </w:t>
      </w:r>
      <w:r w:rsidR="003B7035" w:rsidRPr="003B7035">
        <w:rPr>
          <w:rFonts w:eastAsiaTheme="minorEastAsia"/>
          <w:lang w:eastAsia="zh-CN"/>
        </w:rPr>
        <w:t xml:space="preserve">PDCCH-based </w:t>
      </w:r>
      <w:r w:rsidR="0034442D">
        <w:rPr>
          <w:rFonts w:eastAsiaTheme="minorEastAsia"/>
          <w:lang w:eastAsia="zh-CN"/>
        </w:rPr>
        <w:t xml:space="preserve">and </w:t>
      </w:r>
      <w:r w:rsidR="0034442D" w:rsidRPr="003B7035">
        <w:rPr>
          <w:rFonts w:eastAsiaTheme="minorEastAsia"/>
          <w:lang w:eastAsia="zh-CN"/>
        </w:rPr>
        <w:t xml:space="preserve">OOK-waveform-based </w:t>
      </w:r>
      <w:r w:rsidR="003B7035" w:rsidRPr="003B7035">
        <w:rPr>
          <w:rFonts w:eastAsiaTheme="minorEastAsia"/>
          <w:lang w:eastAsia="zh-CN"/>
        </w:rPr>
        <w:t>wake-up mechanism for triggering PDCCH monitoring in both RRC_IDLE/INACTIVE and RRC_CONNECTED states, wherein the la</w:t>
      </w:r>
      <w:r w:rsidR="00505541">
        <w:rPr>
          <w:rFonts w:eastAsiaTheme="minorEastAsia"/>
          <w:lang w:eastAsia="zh-CN"/>
        </w:rPr>
        <w:t>t</w:t>
      </w:r>
      <w:r w:rsidR="003B7035" w:rsidRPr="003B7035">
        <w:rPr>
          <w:rFonts w:eastAsiaTheme="minorEastAsia"/>
          <w:lang w:eastAsia="zh-CN"/>
        </w:rPr>
        <w:t xml:space="preserve">ter targets </w:t>
      </w:r>
      <w:r w:rsidR="0034442D">
        <w:rPr>
          <w:rFonts w:eastAsiaTheme="minorEastAsia"/>
          <w:lang w:eastAsia="zh-CN"/>
        </w:rPr>
        <w:t xml:space="preserve">larger </w:t>
      </w:r>
      <w:r w:rsidR="003B7035" w:rsidRPr="003B7035">
        <w:rPr>
          <w:rFonts w:eastAsiaTheme="minorEastAsia"/>
          <w:lang w:eastAsia="zh-CN"/>
        </w:rPr>
        <w:t xml:space="preserve">UE power saving gain. However, the system overhead of the OOK-waveform-based wake-up-signal is </w:t>
      </w:r>
      <w:r w:rsidR="0034442D">
        <w:rPr>
          <w:rFonts w:eastAsiaTheme="minorEastAsia"/>
          <w:lang w:eastAsia="zh-CN"/>
        </w:rPr>
        <w:t xml:space="preserve">much larger than </w:t>
      </w:r>
      <w:r w:rsidR="00EB09A6">
        <w:rPr>
          <w:rFonts w:eastAsiaTheme="minorEastAsia"/>
          <w:lang w:eastAsia="zh-CN"/>
        </w:rPr>
        <w:t xml:space="preserve">that of </w:t>
      </w:r>
      <w:r w:rsidR="003B7035" w:rsidRPr="003B7035">
        <w:rPr>
          <w:rFonts w:eastAsiaTheme="minorEastAsia"/>
          <w:lang w:eastAsia="zh-CN"/>
        </w:rPr>
        <w:t>the PDCCH</w:t>
      </w:r>
      <w:r w:rsidR="007F43CD">
        <w:rPr>
          <w:rFonts w:eastAsiaTheme="minorEastAsia"/>
          <w:lang w:eastAsia="zh-CN"/>
        </w:rPr>
        <w:t xml:space="preserve"> </w:t>
      </w:r>
      <w:r w:rsidR="0034442D">
        <w:rPr>
          <w:rFonts w:eastAsiaTheme="minorEastAsia"/>
          <w:lang w:eastAsia="zh-CN"/>
        </w:rPr>
        <w:t>while coverage is worse.</w:t>
      </w:r>
      <w:r w:rsidR="003B7035" w:rsidRPr="003B7035">
        <w:rPr>
          <w:rFonts w:eastAsiaTheme="minorEastAsia"/>
          <w:lang w:eastAsia="zh-CN"/>
        </w:rPr>
        <w:t xml:space="preserve"> </w:t>
      </w:r>
      <w:r w:rsidR="0034442D">
        <w:rPr>
          <w:rFonts w:eastAsiaTheme="minorEastAsia"/>
          <w:lang w:eastAsia="zh-CN"/>
        </w:rPr>
        <w:t>Therefore,</w:t>
      </w:r>
      <w:r w:rsidR="003B7035" w:rsidRPr="003B7035">
        <w:rPr>
          <w:rFonts w:eastAsiaTheme="minorEastAsia"/>
          <w:lang w:eastAsia="zh-CN"/>
        </w:rPr>
        <w:t xml:space="preserve"> in 6GR, OFDM-</w:t>
      </w:r>
      <w:r w:rsidR="00997F0C">
        <w:rPr>
          <w:rFonts w:eastAsiaTheme="minorEastAsia"/>
          <w:lang w:eastAsia="zh-CN"/>
        </w:rPr>
        <w:t>sequence</w:t>
      </w:r>
      <w:r w:rsidR="003B7035" w:rsidRPr="003B7035">
        <w:rPr>
          <w:rFonts w:eastAsiaTheme="minorEastAsia"/>
          <w:lang w:eastAsia="zh-CN"/>
        </w:rPr>
        <w:t>-based wake-up-signal is considered for study to achieve a balance between UE power saving gain</w:t>
      </w:r>
      <w:r w:rsidR="00E420DB">
        <w:rPr>
          <w:rFonts w:eastAsiaTheme="minorEastAsia"/>
          <w:lang w:eastAsia="zh-CN"/>
        </w:rPr>
        <w:t>,</w:t>
      </w:r>
      <w:r w:rsidR="003B7035" w:rsidRPr="003B7035">
        <w:rPr>
          <w:rFonts w:eastAsiaTheme="minorEastAsia"/>
          <w:lang w:eastAsia="zh-CN"/>
        </w:rPr>
        <w:t xml:space="preserve"> system overhead</w:t>
      </w:r>
      <w:r w:rsidR="00E420DB">
        <w:rPr>
          <w:rFonts w:eastAsiaTheme="minorEastAsia"/>
          <w:lang w:eastAsia="zh-CN"/>
        </w:rPr>
        <w:t>, and NW power consumption</w:t>
      </w:r>
      <w:r w:rsidR="003B7035" w:rsidRPr="003B7035">
        <w:rPr>
          <w:rFonts w:eastAsiaTheme="minorEastAsia"/>
          <w:lang w:eastAsia="zh-CN"/>
        </w:rPr>
        <w:t xml:space="preserve">. RAN1 agreement was made in RAN1#122b regarding the </w:t>
      </w:r>
      <w:r w:rsidR="004C0EAE" w:rsidRPr="003B7035">
        <w:rPr>
          <w:rFonts w:eastAsiaTheme="minorEastAsia"/>
          <w:lang w:eastAsia="zh-CN"/>
        </w:rPr>
        <w:t>OFDM-</w:t>
      </w:r>
      <w:r w:rsidR="004C0EAE">
        <w:rPr>
          <w:rFonts w:eastAsiaTheme="minorEastAsia"/>
          <w:lang w:eastAsia="zh-CN"/>
        </w:rPr>
        <w:t>sequence</w:t>
      </w:r>
      <w:r w:rsidR="004C0EAE" w:rsidRPr="003B7035">
        <w:rPr>
          <w:rFonts w:eastAsiaTheme="minorEastAsia"/>
          <w:lang w:eastAsia="zh-CN"/>
        </w:rPr>
        <w:t xml:space="preserve">-based </w:t>
      </w:r>
      <w:r w:rsidR="003B7035" w:rsidRPr="003B7035">
        <w:rPr>
          <w:rFonts w:eastAsiaTheme="minorEastAsia"/>
          <w:lang w:eastAsia="zh-CN"/>
        </w:rPr>
        <w:t>downlink</w:t>
      </w:r>
      <w:r w:rsidR="005272BC" w:rsidRPr="005272BC">
        <w:rPr>
          <w:rFonts w:eastAsiaTheme="minorEastAsia"/>
          <w:lang w:eastAsia="zh-CN"/>
        </w:rPr>
        <w:t xml:space="preserve"> </w:t>
      </w:r>
      <w:r w:rsidR="005272BC" w:rsidRPr="003B7035">
        <w:rPr>
          <w:rFonts w:eastAsiaTheme="minorEastAsia"/>
          <w:lang w:eastAsia="zh-CN"/>
        </w:rPr>
        <w:t>wake-up-signal (DL WUS) as follow</w:t>
      </w:r>
      <w:r w:rsidR="005272BC">
        <w:rPr>
          <w:rFonts w:eastAsiaTheme="minorEastAsia"/>
          <w:lang w:eastAsia="zh-CN"/>
        </w:rPr>
        <w:t>s:</w:t>
      </w:r>
    </w:p>
    <w:p w14:paraId="1DDB64C4" w14:textId="0516EF8C" w:rsidR="003B7035" w:rsidRPr="003B7035" w:rsidRDefault="003B7035" w:rsidP="003B7035">
      <w:pPr>
        <w:tabs>
          <w:tab w:val="left" w:pos="1300"/>
        </w:tabs>
        <w:spacing w:line="276" w:lineRule="auto"/>
        <w:jc w:val="both"/>
        <w:rPr>
          <w:lang w:val="en-US" w:eastAsia="x-none"/>
        </w:rPr>
      </w:pPr>
      <w:r w:rsidRPr="003B7035">
        <w:rPr>
          <w:rFonts w:eastAsiaTheme="minorEastAsia"/>
          <w:lang w:eastAsia="zh-CN"/>
        </w:rPr>
        <w:t xml:space="preserve">This contribution </w:t>
      </w:r>
      <w:r w:rsidR="005272BC">
        <w:rPr>
          <w:rFonts w:eastAsiaTheme="minorEastAsia"/>
          <w:lang w:eastAsia="zh-CN"/>
        </w:rPr>
        <w:t>considers</w:t>
      </w:r>
      <w:r w:rsidRPr="003B7035">
        <w:rPr>
          <w:rFonts w:eastAsiaTheme="minorEastAsia"/>
          <w:lang w:eastAsia="zh-CN"/>
        </w:rPr>
        <w:t xml:space="preserve"> aspects for </w:t>
      </w:r>
      <w:r w:rsidR="0086267C" w:rsidRPr="003B7035">
        <w:rPr>
          <w:rFonts w:eastAsiaTheme="minorEastAsia"/>
          <w:lang w:eastAsia="zh-CN"/>
        </w:rPr>
        <w:t>OFDM-</w:t>
      </w:r>
      <w:r w:rsidR="0086267C">
        <w:rPr>
          <w:rFonts w:eastAsiaTheme="minorEastAsia"/>
          <w:lang w:eastAsia="zh-CN"/>
        </w:rPr>
        <w:t>sequence</w:t>
      </w:r>
      <w:r w:rsidR="0086267C" w:rsidRPr="003B7035">
        <w:rPr>
          <w:rFonts w:eastAsiaTheme="minorEastAsia"/>
          <w:lang w:eastAsia="zh-CN"/>
        </w:rPr>
        <w:t xml:space="preserve">-based </w:t>
      </w:r>
      <w:r w:rsidRPr="003B7035">
        <w:rPr>
          <w:rFonts w:eastAsiaTheme="minorEastAsia"/>
          <w:lang w:eastAsia="zh-CN"/>
        </w:rPr>
        <w:t>DL WUS</w:t>
      </w:r>
      <w:r w:rsidR="005272BC">
        <w:rPr>
          <w:rFonts w:eastAsiaTheme="minorEastAsia"/>
          <w:lang w:eastAsia="zh-CN"/>
        </w:rPr>
        <w:t xml:space="preserve"> operation</w:t>
      </w:r>
      <w:r w:rsidRPr="003B7035">
        <w:rPr>
          <w:rFonts w:eastAsiaTheme="minorEastAsia"/>
          <w:lang w:eastAsia="zh-CN"/>
        </w:rPr>
        <w:t>, including design targets and principles, applicable scenarios, power model and evaluation assumptions, and general design aspects</w:t>
      </w:r>
      <w:r w:rsidRPr="00B214CC">
        <w:rPr>
          <w:lang w:eastAsia="x-none"/>
        </w:rPr>
        <w:t>.</w:t>
      </w:r>
      <w:r>
        <w:rPr>
          <w:lang w:eastAsia="x-none"/>
        </w:rPr>
        <w:t xml:space="preserve"> </w:t>
      </w:r>
    </w:p>
    <w:p w14:paraId="48EABCED" w14:textId="25EBDAAE" w:rsidR="005232CE" w:rsidRDefault="00967C8D" w:rsidP="003E60EC">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 xml:space="preserve">Design targets and principles </w:t>
      </w:r>
    </w:p>
    <w:p w14:paraId="085FCD73" w14:textId="77777777" w:rsidR="005232CE" w:rsidRPr="005232CE" w:rsidRDefault="005232CE" w:rsidP="003E60EC">
      <w:pPr>
        <w:pStyle w:val="ListParagraph"/>
        <w:keepNext/>
        <w:keepLines/>
        <w:numPr>
          <w:ilvl w:val="0"/>
          <w:numId w:val="23"/>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rPr>
      </w:pPr>
    </w:p>
    <w:p w14:paraId="26326099" w14:textId="77777777" w:rsidR="005232CE" w:rsidRPr="005232CE" w:rsidRDefault="005232CE" w:rsidP="003E60EC">
      <w:pPr>
        <w:pStyle w:val="ListParagraph"/>
        <w:keepNext/>
        <w:keepLines/>
        <w:numPr>
          <w:ilvl w:val="0"/>
          <w:numId w:val="23"/>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rPr>
      </w:pPr>
    </w:p>
    <w:p w14:paraId="32C7875C" w14:textId="17D6F76D" w:rsidR="00D80967" w:rsidRDefault="00D80967" w:rsidP="005232CE">
      <w:pPr>
        <w:pStyle w:val="Heading2"/>
      </w:pPr>
      <w:r>
        <w:t>PDCCH</w:t>
      </w:r>
      <w:r w:rsidR="00774F14">
        <w:t>-</w:t>
      </w:r>
      <w:r>
        <w:t>based wake-up vs sequence</w:t>
      </w:r>
      <w:r w:rsidR="00774F14">
        <w:t>-</w:t>
      </w:r>
      <w:r>
        <w:t>based wake-up</w:t>
      </w:r>
    </w:p>
    <w:p w14:paraId="083272D1" w14:textId="6C2B996E" w:rsidR="003B7035" w:rsidRDefault="003B7035" w:rsidP="003B7035">
      <w:pPr>
        <w:tabs>
          <w:tab w:val="left" w:pos="1300"/>
        </w:tabs>
        <w:spacing w:line="276" w:lineRule="auto"/>
        <w:jc w:val="both"/>
        <w:rPr>
          <w:rFonts w:eastAsiaTheme="minorEastAsia"/>
          <w:lang w:eastAsia="zh-CN"/>
        </w:rPr>
      </w:pPr>
      <w:r>
        <w:rPr>
          <w:rFonts w:eastAsiaTheme="minorEastAsia"/>
          <w:lang w:eastAsia="zh-CN"/>
        </w:rPr>
        <w:t>NR support</w:t>
      </w:r>
      <w:r w:rsidR="00630695">
        <w:rPr>
          <w:rFonts w:eastAsiaTheme="minorEastAsia"/>
          <w:lang w:eastAsia="zh-CN"/>
        </w:rPr>
        <w:t>s</w:t>
      </w:r>
      <w:r>
        <w:rPr>
          <w:rFonts w:eastAsiaTheme="minorEastAsia"/>
          <w:lang w:eastAsia="zh-CN"/>
        </w:rPr>
        <w:t xml:space="preserve"> both PDCCH-based wake-up indication (e.g., DCI format 2_7 for RRC_IDLE/INACTIVE state and DCI format 2_6 for RRC_CONNECTED state) and LP-WUS-based wake-up indication, wherein the functionalities of wake-up indication are quite similar, i.e., for triggering PDCCH monitoring of paging for RRC_IDLE/INACTIVE state and for triggering PDCCH monitoring in active period for UE DRX operation for RRC_CONNECTED state, respectively. </w:t>
      </w:r>
    </w:p>
    <w:p w14:paraId="126B81FD" w14:textId="29000FBC" w:rsidR="003B7035" w:rsidRDefault="003B7035" w:rsidP="003B7035">
      <w:pPr>
        <w:tabs>
          <w:tab w:val="left" w:pos="1300"/>
        </w:tabs>
        <w:spacing w:line="276" w:lineRule="auto"/>
        <w:jc w:val="both"/>
        <w:rPr>
          <w:rFonts w:eastAsiaTheme="minorEastAsia"/>
          <w:lang w:eastAsia="zh-CN"/>
        </w:rPr>
      </w:pPr>
      <w:r>
        <w:rPr>
          <w:rFonts w:eastAsiaTheme="minorEastAsia"/>
          <w:lang w:eastAsia="zh-CN"/>
        </w:rPr>
        <w:t xml:space="preserve">For 6GR, the candidates for wake-up indication to </w:t>
      </w:r>
      <w:r w:rsidR="00B60347">
        <w:rPr>
          <w:rFonts w:eastAsiaTheme="minorEastAsia"/>
          <w:lang w:eastAsia="zh-CN"/>
        </w:rPr>
        <w:t>trigger</w:t>
      </w:r>
      <w:r>
        <w:rPr>
          <w:rFonts w:eastAsiaTheme="minorEastAsia"/>
          <w:lang w:eastAsia="zh-CN"/>
        </w:rPr>
        <w:t xml:space="preserve"> PDCCH </w:t>
      </w:r>
      <w:r w:rsidR="00B60347">
        <w:rPr>
          <w:rFonts w:eastAsiaTheme="minorEastAsia"/>
          <w:lang w:eastAsia="zh-CN"/>
        </w:rPr>
        <w:t xml:space="preserve">monitoring </w:t>
      </w:r>
      <w:r>
        <w:rPr>
          <w:rFonts w:eastAsiaTheme="minorEastAsia"/>
          <w:lang w:eastAsia="zh-CN"/>
        </w:rPr>
        <w:t xml:space="preserve">can include both PDCCH-based wake-up indication and sequence-based wake-up indication, wherein the sequence-based wake-up indication is based on </w:t>
      </w:r>
      <w:r w:rsidR="00630695">
        <w:rPr>
          <w:rFonts w:eastAsiaTheme="minorEastAsia"/>
          <w:lang w:eastAsia="zh-CN"/>
        </w:rPr>
        <w:t xml:space="preserve">an </w:t>
      </w:r>
      <w:r>
        <w:rPr>
          <w:rFonts w:eastAsiaTheme="minorEastAsia"/>
          <w:lang w:eastAsia="zh-CN"/>
        </w:rPr>
        <w:t xml:space="preserve">OFDM-waveform for 6GR, instead of </w:t>
      </w:r>
      <w:r w:rsidR="00630695">
        <w:rPr>
          <w:rFonts w:eastAsiaTheme="minorEastAsia"/>
          <w:lang w:eastAsia="zh-CN"/>
        </w:rPr>
        <w:t xml:space="preserve">the </w:t>
      </w:r>
      <w:r>
        <w:rPr>
          <w:rFonts w:eastAsiaTheme="minorEastAsia"/>
          <w:lang w:eastAsia="zh-CN"/>
        </w:rPr>
        <w:t xml:space="preserve">OOK-waveform for NR. It is expected that sequence-based wake-up indication may allow the UE to save more power due to a lower </w:t>
      </w:r>
      <w:r w:rsidR="00B60347">
        <w:rPr>
          <w:rFonts w:eastAsiaTheme="minorEastAsia"/>
          <w:lang w:eastAsia="zh-CN"/>
        </w:rPr>
        <w:t xml:space="preserve">power </w:t>
      </w:r>
      <w:r>
        <w:rPr>
          <w:rFonts w:eastAsiaTheme="minorEastAsia"/>
          <w:lang w:eastAsia="zh-CN"/>
        </w:rPr>
        <w:t xml:space="preserve">state for monitoring </w:t>
      </w:r>
      <w:r w:rsidR="00630695">
        <w:rPr>
          <w:rFonts w:eastAsiaTheme="minorEastAsia"/>
          <w:lang w:eastAsia="zh-CN"/>
        </w:rPr>
        <w:t xml:space="preserve">a </w:t>
      </w:r>
      <w:r>
        <w:rPr>
          <w:rFonts w:eastAsiaTheme="minorEastAsia"/>
          <w:lang w:eastAsia="zh-CN"/>
        </w:rPr>
        <w:t>sequence-based signal</w:t>
      </w:r>
      <w:r w:rsidR="00B60347">
        <w:rPr>
          <w:rFonts w:eastAsiaTheme="minorEastAsia"/>
          <w:lang w:eastAsia="zh-CN"/>
        </w:rPr>
        <w:t xml:space="preserve"> (e.g., EE Processing power state)</w:t>
      </w:r>
      <w:r>
        <w:rPr>
          <w:rFonts w:eastAsiaTheme="minorEastAsia"/>
          <w:lang w:eastAsia="zh-CN"/>
        </w:rPr>
        <w:t>, while PDCCH-based wake-up indication is more efficient in carrying a large amount of information bits</w:t>
      </w:r>
      <w:r w:rsidR="00505541">
        <w:rPr>
          <w:rFonts w:eastAsiaTheme="minorEastAsia"/>
          <w:lang w:eastAsia="zh-CN"/>
        </w:rPr>
        <w:t xml:space="preserve"> and offer better FAR due to CRC</w:t>
      </w:r>
      <w:r>
        <w:rPr>
          <w:rFonts w:eastAsiaTheme="minorEastAsia"/>
          <w:lang w:eastAsia="zh-CN"/>
        </w:rPr>
        <w:t xml:space="preserve">. RAN1 shall study both indication mechanisms, and perform a down-selection, if possible, according to each applicable scenario, aiming </w:t>
      </w:r>
      <w:r w:rsidR="00630695">
        <w:rPr>
          <w:rFonts w:eastAsiaTheme="minorEastAsia"/>
          <w:lang w:eastAsia="zh-CN"/>
        </w:rPr>
        <w:t>to</w:t>
      </w:r>
      <w:r>
        <w:rPr>
          <w:rFonts w:eastAsiaTheme="minorEastAsia"/>
          <w:lang w:eastAsia="zh-CN"/>
        </w:rPr>
        <w:t xml:space="preserve"> </w:t>
      </w:r>
      <w:r w:rsidRPr="00A46661">
        <w:rPr>
          <w:rFonts w:eastAsiaTheme="minorEastAsia"/>
          <w:lang w:eastAsia="zh-CN"/>
        </w:rPr>
        <w:t>avoid duplicated mechanisms for the same functionality</w:t>
      </w:r>
      <w:r>
        <w:rPr>
          <w:rFonts w:eastAsiaTheme="minorEastAsia"/>
          <w:lang w:eastAsia="zh-CN"/>
        </w:rPr>
        <w:t>, which is the general guideline for 6GR study.</w:t>
      </w:r>
    </w:p>
    <w:p w14:paraId="41667404" w14:textId="3E64EDF1" w:rsidR="003B7035" w:rsidRPr="004E625A" w:rsidRDefault="003B7035" w:rsidP="003B7035">
      <w:pPr>
        <w:tabs>
          <w:tab w:val="left" w:pos="1300"/>
        </w:tabs>
        <w:spacing w:after="0" w:line="276" w:lineRule="auto"/>
        <w:jc w:val="both"/>
        <w:rPr>
          <w:rFonts w:eastAsiaTheme="minorEastAsia"/>
          <w:b/>
          <w:bCs/>
          <w:lang w:eastAsia="zh-CN"/>
        </w:rPr>
      </w:pPr>
      <w:r w:rsidRPr="004E625A">
        <w:rPr>
          <w:rFonts w:eastAsiaTheme="minorEastAsia"/>
          <w:b/>
          <w:bCs/>
          <w:lang w:eastAsia="zh-CN"/>
        </w:rPr>
        <w:t xml:space="preserve">Proposal 1: RAN1 shall study </w:t>
      </w:r>
      <w:r>
        <w:rPr>
          <w:rFonts w:eastAsiaTheme="minorEastAsia"/>
          <w:b/>
          <w:bCs/>
          <w:lang w:eastAsia="zh-CN"/>
        </w:rPr>
        <w:t xml:space="preserve">both </w:t>
      </w:r>
      <w:r w:rsidRPr="004E625A">
        <w:rPr>
          <w:rFonts w:eastAsiaTheme="minorEastAsia"/>
          <w:b/>
          <w:bCs/>
          <w:lang w:eastAsia="zh-CN"/>
        </w:rPr>
        <w:t>PDCCH</w:t>
      </w:r>
      <w:r>
        <w:rPr>
          <w:rFonts w:eastAsiaTheme="minorEastAsia"/>
          <w:b/>
          <w:bCs/>
          <w:lang w:eastAsia="zh-CN"/>
        </w:rPr>
        <w:t>-</w:t>
      </w:r>
      <w:r w:rsidRPr="004E625A">
        <w:rPr>
          <w:rFonts w:eastAsiaTheme="minorEastAsia"/>
          <w:b/>
          <w:bCs/>
          <w:lang w:eastAsia="zh-CN"/>
        </w:rPr>
        <w:t>based and sequence</w:t>
      </w:r>
      <w:r>
        <w:rPr>
          <w:rFonts w:eastAsiaTheme="minorEastAsia"/>
          <w:b/>
          <w:bCs/>
          <w:lang w:eastAsia="zh-CN"/>
        </w:rPr>
        <w:t>-</w:t>
      </w:r>
      <w:r w:rsidRPr="004E625A">
        <w:rPr>
          <w:rFonts w:eastAsiaTheme="minorEastAsia"/>
          <w:b/>
          <w:bCs/>
          <w:lang w:eastAsia="zh-CN"/>
        </w:rPr>
        <w:t>based wake-up mechanism</w:t>
      </w:r>
      <w:r w:rsidR="00630695">
        <w:rPr>
          <w:rFonts w:eastAsiaTheme="minorEastAsia"/>
          <w:b/>
          <w:bCs/>
          <w:lang w:eastAsia="zh-CN"/>
        </w:rPr>
        <w:t>s</w:t>
      </w:r>
      <w:r w:rsidRPr="004E625A">
        <w:rPr>
          <w:rFonts w:eastAsiaTheme="minorEastAsia"/>
          <w:b/>
          <w:bCs/>
          <w:lang w:eastAsia="zh-CN"/>
        </w:rPr>
        <w:t xml:space="preserve">, </w:t>
      </w:r>
      <w:r w:rsidR="00630695">
        <w:rPr>
          <w:rFonts w:eastAsiaTheme="minorEastAsia"/>
          <w:b/>
          <w:bCs/>
          <w:lang w:eastAsia="zh-CN"/>
        </w:rPr>
        <w:t>considering</w:t>
      </w:r>
      <w:r w:rsidRPr="004E625A">
        <w:rPr>
          <w:rFonts w:eastAsiaTheme="minorEastAsia"/>
          <w:b/>
          <w:bCs/>
          <w:lang w:eastAsia="zh-CN"/>
        </w:rPr>
        <w:t xml:space="preserve"> UE power saving gain</w:t>
      </w:r>
      <w:r w:rsidR="00630695">
        <w:rPr>
          <w:rFonts w:eastAsiaTheme="minorEastAsia"/>
          <w:b/>
          <w:bCs/>
          <w:lang w:eastAsia="zh-CN"/>
        </w:rPr>
        <w:t>, base station power consumption,</w:t>
      </w:r>
      <w:r w:rsidRPr="004E625A">
        <w:rPr>
          <w:rFonts w:eastAsiaTheme="minorEastAsia"/>
          <w:b/>
          <w:bCs/>
          <w:lang w:eastAsia="zh-CN"/>
        </w:rPr>
        <w:t xml:space="preserve"> and </w:t>
      </w:r>
      <w:r>
        <w:rPr>
          <w:rFonts w:eastAsiaTheme="minorEastAsia"/>
          <w:b/>
          <w:bCs/>
          <w:lang w:eastAsia="zh-CN"/>
        </w:rPr>
        <w:t>system overhead</w:t>
      </w:r>
      <w:r w:rsidRPr="004E625A">
        <w:rPr>
          <w:rFonts w:eastAsiaTheme="minorEastAsia"/>
          <w:b/>
          <w:bCs/>
          <w:lang w:eastAsia="zh-CN"/>
        </w:rPr>
        <w:t xml:space="preserve">. </w:t>
      </w:r>
    </w:p>
    <w:p w14:paraId="1E1D0513" w14:textId="11AFF60F" w:rsidR="004E625A" w:rsidRPr="004E625A" w:rsidRDefault="003B7035" w:rsidP="003B7035">
      <w:pPr>
        <w:pStyle w:val="ListParagraph"/>
        <w:numPr>
          <w:ilvl w:val="0"/>
          <w:numId w:val="38"/>
        </w:numPr>
        <w:tabs>
          <w:tab w:val="left" w:pos="1300"/>
        </w:tabs>
        <w:spacing w:line="276" w:lineRule="auto"/>
        <w:ind w:leftChars="0"/>
        <w:jc w:val="both"/>
        <w:rPr>
          <w:rFonts w:eastAsiaTheme="minorEastAsia"/>
          <w:b/>
          <w:bCs/>
          <w:lang w:eastAsia="zh-CN"/>
        </w:rPr>
      </w:pPr>
      <w:r w:rsidRPr="004E625A">
        <w:rPr>
          <w:rFonts w:eastAsiaTheme="minorEastAsia"/>
          <w:b/>
          <w:bCs/>
          <w:lang w:eastAsia="zh-CN"/>
        </w:rPr>
        <w:t xml:space="preserve">Based on the outcome of the study, RAN1 can perform down-selection </w:t>
      </w:r>
      <w:r>
        <w:rPr>
          <w:rFonts w:eastAsiaTheme="minorEastAsia"/>
          <w:b/>
          <w:bCs/>
          <w:lang w:eastAsia="zh-CN"/>
        </w:rPr>
        <w:t>according to</w:t>
      </w:r>
      <w:r w:rsidRPr="004E625A">
        <w:rPr>
          <w:rFonts w:eastAsiaTheme="minorEastAsia"/>
          <w:b/>
          <w:bCs/>
          <w:lang w:eastAsia="zh-CN"/>
        </w:rPr>
        <w:t xml:space="preserve"> the applicable scenarios, </w:t>
      </w:r>
      <w:r>
        <w:rPr>
          <w:rFonts w:eastAsiaTheme="minorEastAsia"/>
          <w:b/>
          <w:bCs/>
          <w:lang w:eastAsia="zh-CN"/>
        </w:rPr>
        <w:t>aiming</w:t>
      </w:r>
      <w:r w:rsidRPr="004E625A">
        <w:rPr>
          <w:rFonts w:eastAsiaTheme="minorEastAsia"/>
          <w:b/>
          <w:bCs/>
          <w:lang w:eastAsia="zh-CN"/>
        </w:rPr>
        <w:t xml:space="preserve"> </w:t>
      </w:r>
      <w:r w:rsidR="00630695">
        <w:rPr>
          <w:rFonts w:eastAsiaTheme="minorEastAsia"/>
          <w:b/>
          <w:bCs/>
          <w:lang w:eastAsia="zh-CN"/>
        </w:rPr>
        <w:t>to</w:t>
      </w:r>
      <w:r w:rsidRPr="004E625A">
        <w:rPr>
          <w:rFonts w:eastAsiaTheme="minorEastAsia"/>
          <w:b/>
          <w:bCs/>
          <w:lang w:eastAsia="zh-CN"/>
        </w:rPr>
        <w:t xml:space="preserve"> avoid duplicated </w:t>
      </w:r>
      <w:r>
        <w:rPr>
          <w:rFonts w:eastAsiaTheme="minorEastAsia"/>
          <w:b/>
          <w:bCs/>
          <w:lang w:eastAsia="zh-CN"/>
        </w:rPr>
        <w:t>mechanisms</w:t>
      </w:r>
      <w:r w:rsidRPr="004E625A">
        <w:rPr>
          <w:rFonts w:eastAsiaTheme="minorEastAsia"/>
          <w:b/>
          <w:bCs/>
          <w:lang w:eastAsia="zh-CN"/>
        </w:rPr>
        <w:t xml:space="preserve"> for the same </w:t>
      </w:r>
      <w:r>
        <w:rPr>
          <w:rFonts w:eastAsiaTheme="minorEastAsia"/>
          <w:b/>
          <w:bCs/>
          <w:lang w:eastAsia="zh-CN"/>
        </w:rPr>
        <w:t>functionality</w:t>
      </w:r>
      <w:r w:rsidRPr="004E625A">
        <w:rPr>
          <w:rFonts w:eastAsiaTheme="minorEastAsia"/>
          <w:b/>
          <w:bCs/>
          <w:lang w:eastAsia="zh-CN"/>
        </w:rPr>
        <w:t>.</w:t>
      </w:r>
      <w:r w:rsidR="004E625A" w:rsidRPr="004E625A">
        <w:rPr>
          <w:rFonts w:eastAsiaTheme="minorEastAsia"/>
          <w:b/>
          <w:bCs/>
          <w:lang w:eastAsia="zh-CN"/>
        </w:rPr>
        <w:t xml:space="preserve"> </w:t>
      </w:r>
    </w:p>
    <w:p w14:paraId="4649729B" w14:textId="276397E9" w:rsidR="005232CE" w:rsidRDefault="00967C8D" w:rsidP="005232CE">
      <w:pPr>
        <w:pStyle w:val="Heading2"/>
      </w:pPr>
      <w:r>
        <w:lastRenderedPageBreak/>
        <w:t>Coverage</w:t>
      </w:r>
      <w:r w:rsidR="00797DE1">
        <w:t xml:space="preserve"> target of DL WUS</w:t>
      </w:r>
    </w:p>
    <w:p w14:paraId="3502A6DC" w14:textId="1B83758D" w:rsidR="00DC5B32" w:rsidRDefault="00DC5B32" w:rsidP="00FE0AB5">
      <w:pPr>
        <w:tabs>
          <w:tab w:val="left" w:pos="1300"/>
        </w:tabs>
        <w:spacing w:line="276" w:lineRule="auto"/>
        <w:jc w:val="both"/>
        <w:rPr>
          <w:rFonts w:eastAsiaTheme="minorEastAsia"/>
          <w:lang w:eastAsia="zh-CN"/>
        </w:rPr>
      </w:pPr>
      <w:r w:rsidRPr="00DC5B32">
        <w:rPr>
          <w:rFonts w:eastAsiaTheme="minorEastAsia"/>
          <w:lang w:eastAsia="zh-CN"/>
        </w:rPr>
        <w:t>One of the design targets for 6GR is to strive for a balanced coverage for all 6GR signal</w:t>
      </w:r>
      <w:r w:rsidR="004D5CBD">
        <w:rPr>
          <w:rFonts w:eastAsiaTheme="minorEastAsia"/>
          <w:lang w:eastAsia="zh-CN"/>
        </w:rPr>
        <w:t>s</w:t>
      </w:r>
      <w:r w:rsidRPr="00DC5B32">
        <w:rPr>
          <w:rFonts w:eastAsiaTheme="minorEastAsia"/>
          <w:lang w:eastAsia="zh-CN"/>
        </w:rPr>
        <w:t xml:space="preserve"> and channel</w:t>
      </w:r>
      <w:r w:rsidR="004D5CBD">
        <w:rPr>
          <w:rFonts w:eastAsiaTheme="minorEastAsia"/>
          <w:lang w:eastAsia="zh-CN"/>
        </w:rPr>
        <w:t>s</w:t>
      </w:r>
      <w:r w:rsidRPr="00DC5B32">
        <w:rPr>
          <w:rFonts w:eastAsiaTheme="minorEastAsia"/>
          <w:lang w:eastAsia="zh-CN"/>
        </w:rPr>
        <w:t xml:space="preserve"> from </w:t>
      </w:r>
      <w:r w:rsidR="00490BC4">
        <w:rPr>
          <w:rFonts w:eastAsiaTheme="minorEastAsia"/>
          <w:lang w:eastAsia="zh-CN"/>
        </w:rPr>
        <w:t>“</w:t>
      </w:r>
      <w:r w:rsidRPr="00DC5B32">
        <w:rPr>
          <w:rFonts w:eastAsiaTheme="minorEastAsia"/>
          <w:lang w:eastAsia="zh-CN"/>
        </w:rPr>
        <w:t>Day 1</w:t>
      </w:r>
      <w:r w:rsidR="00490BC4">
        <w:rPr>
          <w:rFonts w:eastAsiaTheme="minorEastAsia"/>
          <w:lang w:eastAsia="zh-CN"/>
        </w:rPr>
        <w:t>”.</w:t>
      </w:r>
      <w:r w:rsidRPr="00DC5B32">
        <w:rPr>
          <w:rFonts w:eastAsiaTheme="minorEastAsia"/>
          <w:lang w:eastAsia="zh-CN"/>
        </w:rPr>
        <w:t xml:space="preserve"> </w:t>
      </w:r>
      <w:r w:rsidR="00490BC4">
        <w:rPr>
          <w:rFonts w:eastAsiaTheme="minorEastAsia"/>
          <w:lang w:eastAsia="zh-CN"/>
        </w:rPr>
        <w:t>T</w:t>
      </w:r>
      <w:r w:rsidRPr="00DC5B32">
        <w:rPr>
          <w:rFonts w:eastAsiaTheme="minorEastAsia"/>
          <w:lang w:eastAsia="zh-CN"/>
        </w:rPr>
        <w:t xml:space="preserve">his design target shall </w:t>
      </w:r>
      <w:r w:rsidR="00490BC4">
        <w:rPr>
          <w:rFonts w:eastAsiaTheme="minorEastAsia"/>
          <w:lang w:eastAsia="zh-CN"/>
        </w:rPr>
        <w:t xml:space="preserve">also </w:t>
      </w:r>
      <w:r w:rsidRPr="00DC5B32">
        <w:rPr>
          <w:rFonts w:eastAsiaTheme="minorEastAsia"/>
          <w:lang w:eastAsia="zh-CN"/>
        </w:rPr>
        <w:t xml:space="preserve">be applicable to DL WUS. In particular, if the coverage of DL WUS is not consistent with the </w:t>
      </w:r>
      <w:r w:rsidR="00B612DD">
        <w:rPr>
          <w:rFonts w:eastAsiaTheme="minorEastAsia"/>
          <w:lang w:eastAsia="zh-CN"/>
        </w:rPr>
        <w:t xml:space="preserve">coverage of the </w:t>
      </w:r>
      <w:r w:rsidRPr="00DC5B32">
        <w:rPr>
          <w:rFonts w:eastAsiaTheme="minorEastAsia"/>
          <w:lang w:eastAsia="zh-CN"/>
        </w:rPr>
        <w:t xml:space="preserve">PDCCH that the DL WUS triggers </w:t>
      </w:r>
      <w:r w:rsidR="00490BC4">
        <w:rPr>
          <w:rFonts w:eastAsiaTheme="minorEastAsia"/>
          <w:lang w:eastAsia="zh-CN"/>
        </w:rPr>
        <w:t xml:space="preserve">a UE </w:t>
      </w:r>
      <w:r w:rsidRPr="00DC5B32">
        <w:rPr>
          <w:rFonts w:eastAsiaTheme="minorEastAsia"/>
          <w:lang w:eastAsia="zh-CN"/>
        </w:rPr>
        <w:t xml:space="preserve">to monitor, </w:t>
      </w:r>
      <w:r w:rsidR="00490BC4">
        <w:rPr>
          <w:rFonts w:eastAsiaTheme="minorEastAsia"/>
          <w:lang w:eastAsia="zh-CN"/>
        </w:rPr>
        <w:t>the</w:t>
      </w:r>
      <w:r w:rsidRPr="00DC5B32">
        <w:rPr>
          <w:rFonts w:eastAsiaTheme="minorEastAsia"/>
          <w:lang w:eastAsia="zh-CN"/>
        </w:rPr>
        <w:t xml:space="preserve"> UE located in the coverage gap may fail to receive DL WUS consistently, which restricts the use of DL WUS. </w:t>
      </w:r>
      <w:r w:rsidR="001844AB">
        <w:rPr>
          <w:rFonts w:eastAsiaTheme="minorEastAsia"/>
          <w:lang w:eastAsia="zh-CN"/>
        </w:rPr>
        <w:t>In turn, the PDCCH coverage may be same as the coverage of the cell defining SSB.</w:t>
      </w:r>
    </w:p>
    <w:p w14:paraId="1258AA05" w14:textId="332FBF80" w:rsidR="00DC5B32" w:rsidRPr="00DC5B32" w:rsidRDefault="00DC5B32" w:rsidP="00FE0AB5">
      <w:pPr>
        <w:tabs>
          <w:tab w:val="left" w:pos="1300"/>
        </w:tabs>
        <w:spacing w:line="276" w:lineRule="auto"/>
        <w:jc w:val="both"/>
        <w:rPr>
          <w:rFonts w:eastAsiaTheme="minorEastAsia"/>
          <w:lang w:eastAsia="zh-CN"/>
        </w:rPr>
      </w:pPr>
      <w:r>
        <w:rPr>
          <w:rFonts w:eastAsiaTheme="minorEastAsia"/>
          <w:lang w:eastAsia="zh-CN"/>
        </w:rPr>
        <w:t>In general, when a coverage target is defined, associated target performance parameters shall also be defined</w:t>
      </w:r>
      <w:r w:rsidR="00AB0125">
        <w:rPr>
          <w:rFonts w:eastAsiaTheme="minorEastAsia"/>
          <w:lang w:eastAsia="zh-CN"/>
        </w:rPr>
        <w:t xml:space="preserve">, such as FAR, MDR, and </w:t>
      </w:r>
      <w:r w:rsidR="00AB0125" w:rsidRPr="00AB0125">
        <w:rPr>
          <w:rFonts w:eastAsiaTheme="minorEastAsia"/>
          <w:lang w:eastAsia="zh-CN"/>
        </w:rPr>
        <w:t>residual time and frequency error after detection</w:t>
      </w:r>
      <w:r w:rsidR="00AB0125">
        <w:rPr>
          <w:rFonts w:eastAsiaTheme="minorEastAsia"/>
          <w:lang w:eastAsia="zh-CN"/>
        </w:rPr>
        <w:t xml:space="preserve">. For DL WUS detection, the UE may experience coarser time and frequency synchronization and </w:t>
      </w:r>
      <w:r w:rsidR="00D464C3">
        <w:rPr>
          <w:rFonts w:eastAsiaTheme="minorEastAsia"/>
          <w:lang w:eastAsia="zh-CN"/>
        </w:rPr>
        <w:t xml:space="preserve">require </w:t>
      </w:r>
      <w:r w:rsidR="00AB0125">
        <w:rPr>
          <w:rFonts w:eastAsiaTheme="minorEastAsia"/>
          <w:lang w:eastAsia="zh-CN"/>
        </w:rPr>
        <w:t>blind detection</w:t>
      </w:r>
      <w:r w:rsidR="00D464C3">
        <w:rPr>
          <w:rFonts w:eastAsiaTheme="minorEastAsia"/>
          <w:lang w:eastAsia="zh-CN"/>
        </w:rPr>
        <w:t>s</w:t>
      </w:r>
      <w:r w:rsidR="00545346">
        <w:rPr>
          <w:rFonts w:eastAsiaTheme="minorEastAsia"/>
          <w:lang w:eastAsia="zh-CN"/>
        </w:rPr>
        <w:t xml:space="preserve"> to recover the synchronization</w:t>
      </w:r>
      <w:r w:rsidR="00AB0125">
        <w:rPr>
          <w:rFonts w:eastAsiaTheme="minorEastAsia"/>
          <w:lang w:eastAsia="zh-CN"/>
        </w:rPr>
        <w:t xml:space="preserve">, which </w:t>
      </w:r>
      <w:r w:rsidR="00EF3594">
        <w:rPr>
          <w:rFonts w:eastAsiaTheme="minorEastAsia"/>
          <w:lang w:eastAsia="zh-CN"/>
        </w:rPr>
        <w:t xml:space="preserve">may </w:t>
      </w:r>
      <w:r w:rsidR="00AB0125">
        <w:rPr>
          <w:rFonts w:eastAsiaTheme="minorEastAsia"/>
          <w:lang w:eastAsia="zh-CN"/>
        </w:rPr>
        <w:t>make the definition of FAR or MDR different from the one for PDCCH</w:t>
      </w:r>
      <w:r w:rsidR="00292432">
        <w:rPr>
          <w:rFonts w:eastAsiaTheme="minorEastAsia"/>
          <w:lang w:eastAsia="zh-CN"/>
        </w:rPr>
        <w:t>.</w:t>
      </w:r>
      <w:r w:rsidR="00AB0125">
        <w:rPr>
          <w:rFonts w:eastAsiaTheme="minorEastAsia"/>
          <w:lang w:eastAsia="zh-CN"/>
        </w:rPr>
        <w:t xml:space="preserve"> </w:t>
      </w:r>
      <w:r w:rsidR="00292432">
        <w:rPr>
          <w:rFonts w:eastAsiaTheme="minorEastAsia"/>
          <w:lang w:eastAsia="zh-CN"/>
        </w:rPr>
        <w:t xml:space="preserve">This </w:t>
      </w:r>
      <w:r w:rsidR="0050496C">
        <w:rPr>
          <w:rFonts w:eastAsiaTheme="minorEastAsia"/>
          <w:lang w:eastAsia="zh-CN"/>
        </w:rPr>
        <w:t>requires</w:t>
      </w:r>
      <w:r w:rsidR="00AB0125">
        <w:rPr>
          <w:rFonts w:eastAsiaTheme="minorEastAsia"/>
          <w:lang w:eastAsia="zh-CN"/>
        </w:rPr>
        <w:t xml:space="preserve"> </w:t>
      </w:r>
      <w:r w:rsidR="0050496C">
        <w:rPr>
          <w:rFonts w:eastAsiaTheme="minorEastAsia"/>
          <w:lang w:eastAsia="zh-CN"/>
        </w:rPr>
        <w:t xml:space="preserve">further </w:t>
      </w:r>
      <w:r w:rsidR="00AB0125">
        <w:rPr>
          <w:rFonts w:eastAsiaTheme="minorEastAsia"/>
          <w:lang w:eastAsia="zh-CN"/>
        </w:rPr>
        <w:t xml:space="preserve">RAN1 clarification. </w:t>
      </w:r>
    </w:p>
    <w:p w14:paraId="78C8AA45" w14:textId="16A027CE" w:rsidR="00B13A64" w:rsidRDefault="00B13A64" w:rsidP="00B13A64">
      <w:pPr>
        <w:tabs>
          <w:tab w:val="left" w:pos="1300"/>
        </w:tabs>
        <w:spacing w:after="0" w:line="276" w:lineRule="auto"/>
        <w:jc w:val="both"/>
        <w:rPr>
          <w:rFonts w:eastAsiaTheme="minorEastAsia"/>
          <w:b/>
          <w:bCs/>
          <w:lang w:eastAsia="zh-CN"/>
        </w:rPr>
      </w:pPr>
      <w:r w:rsidRPr="004E625A">
        <w:rPr>
          <w:rFonts w:eastAsiaTheme="minorEastAsia"/>
          <w:b/>
          <w:bCs/>
          <w:lang w:eastAsia="zh-CN"/>
        </w:rPr>
        <w:t xml:space="preserve">Proposal </w:t>
      </w:r>
      <w:r>
        <w:rPr>
          <w:rFonts w:eastAsiaTheme="minorEastAsia"/>
          <w:b/>
          <w:bCs/>
          <w:lang w:eastAsia="zh-CN"/>
        </w:rPr>
        <w:t>2</w:t>
      </w:r>
      <w:r w:rsidRPr="004E625A">
        <w:rPr>
          <w:rFonts w:eastAsiaTheme="minorEastAsia"/>
          <w:b/>
          <w:bCs/>
          <w:lang w:eastAsia="zh-CN"/>
        </w:rPr>
        <w:t xml:space="preserve">: </w:t>
      </w:r>
      <w:r>
        <w:rPr>
          <w:rFonts w:eastAsiaTheme="minorEastAsia"/>
          <w:b/>
          <w:bCs/>
          <w:lang w:eastAsia="zh-CN"/>
        </w:rPr>
        <w:t>DL WUS shall achieve a coverage comparable to other 6GR signal</w:t>
      </w:r>
      <w:r w:rsidR="00292432">
        <w:rPr>
          <w:rFonts w:eastAsiaTheme="minorEastAsia"/>
          <w:b/>
          <w:bCs/>
          <w:lang w:eastAsia="zh-CN"/>
        </w:rPr>
        <w:t>s/</w:t>
      </w:r>
      <w:r>
        <w:rPr>
          <w:rFonts w:eastAsiaTheme="minorEastAsia"/>
          <w:b/>
          <w:bCs/>
          <w:lang w:eastAsia="zh-CN"/>
        </w:rPr>
        <w:t>channel</w:t>
      </w:r>
      <w:r w:rsidR="00292432">
        <w:rPr>
          <w:rFonts w:eastAsiaTheme="minorEastAsia"/>
          <w:b/>
          <w:bCs/>
          <w:lang w:eastAsia="zh-CN"/>
        </w:rPr>
        <w:t>s</w:t>
      </w:r>
      <w:r>
        <w:rPr>
          <w:rFonts w:eastAsiaTheme="minorEastAsia"/>
          <w:b/>
          <w:bCs/>
          <w:lang w:eastAsia="zh-CN"/>
        </w:rPr>
        <w:t xml:space="preserve">, subject to its FAR target, MDR target, and </w:t>
      </w:r>
      <w:r w:rsidR="00DC5B32">
        <w:rPr>
          <w:rFonts w:eastAsiaTheme="minorEastAsia"/>
          <w:b/>
          <w:bCs/>
          <w:lang w:eastAsia="zh-CN"/>
        </w:rPr>
        <w:t xml:space="preserve">target </w:t>
      </w:r>
      <w:r>
        <w:rPr>
          <w:rFonts w:eastAsiaTheme="minorEastAsia"/>
          <w:b/>
          <w:bCs/>
          <w:lang w:eastAsia="zh-CN"/>
        </w:rPr>
        <w:t xml:space="preserve">residual time and frequency error after detection. </w:t>
      </w:r>
    </w:p>
    <w:p w14:paraId="03397B48" w14:textId="23703507" w:rsidR="00B13A64" w:rsidRPr="00B13A64" w:rsidRDefault="00B13A64" w:rsidP="00B86E27">
      <w:pPr>
        <w:pStyle w:val="ListParagraph"/>
        <w:numPr>
          <w:ilvl w:val="0"/>
          <w:numId w:val="38"/>
        </w:numPr>
        <w:tabs>
          <w:tab w:val="left" w:pos="1300"/>
        </w:tabs>
        <w:spacing w:line="276" w:lineRule="auto"/>
        <w:ind w:leftChars="0"/>
        <w:jc w:val="both"/>
        <w:rPr>
          <w:rFonts w:eastAsiaTheme="minorEastAsia"/>
          <w:b/>
          <w:bCs/>
          <w:lang w:eastAsia="zh-CN"/>
        </w:rPr>
      </w:pPr>
      <w:r>
        <w:rPr>
          <w:rFonts w:eastAsiaTheme="minorEastAsia"/>
          <w:b/>
          <w:bCs/>
          <w:lang w:eastAsia="zh-CN"/>
        </w:rPr>
        <w:t xml:space="preserve">RAN1 shall clarify the definition and target of FAR, MDR, and residual time and frequency error for DL WUS. </w:t>
      </w:r>
    </w:p>
    <w:p w14:paraId="1C9BC224" w14:textId="7D50090A" w:rsidR="005232CE" w:rsidRPr="006E41C2" w:rsidRDefault="00967C8D" w:rsidP="003A7730">
      <w:pPr>
        <w:pStyle w:val="Heading2"/>
      </w:pPr>
      <w:r>
        <w:t xml:space="preserve">Balancing UEPS gain and </w:t>
      </w:r>
      <w:r w:rsidR="00BB3899">
        <w:t>system overhead</w:t>
      </w:r>
    </w:p>
    <w:p w14:paraId="5E1FD527" w14:textId="6F916B75" w:rsidR="003C15E7" w:rsidRDefault="003C15E7" w:rsidP="00610477">
      <w:pPr>
        <w:tabs>
          <w:tab w:val="left" w:pos="1300"/>
        </w:tabs>
        <w:spacing w:line="276" w:lineRule="auto"/>
        <w:jc w:val="both"/>
        <w:rPr>
          <w:rFonts w:eastAsiaTheme="minorEastAsia"/>
          <w:lang w:eastAsia="zh-CN"/>
        </w:rPr>
      </w:pPr>
      <w:r>
        <w:rPr>
          <w:rFonts w:eastAsiaTheme="minorEastAsia"/>
          <w:lang w:eastAsia="zh-CN"/>
        </w:rPr>
        <w:t xml:space="preserve">One lesson learned from NR OOK-waveform based LP-WUS is </w:t>
      </w:r>
      <w:r w:rsidR="00044382">
        <w:rPr>
          <w:rFonts w:eastAsiaTheme="minorEastAsia"/>
          <w:lang w:eastAsia="zh-CN"/>
        </w:rPr>
        <w:t>the need</w:t>
      </w:r>
      <w:r>
        <w:rPr>
          <w:rFonts w:eastAsiaTheme="minorEastAsia"/>
          <w:lang w:eastAsia="zh-CN"/>
        </w:rPr>
        <w:t xml:space="preserve"> to balance UEPS gain and</w:t>
      </w:r>
      <w:r w:rsidR="000E34BB">
        <w:rPr>
          <w:rFonts w:eastAsiaTheme="minorEastAsia"/>
          <w:lang w:eastAsia="zh-CN"/>
        </w:rPr>
        <w:t xml:space="preserve"> </w:t>
      </w:r>
      <w:r>
        <w:rPr>
          <w:rFonts w:eastAsiaTheme="minorEastAsia"/>
          <w:lang w:eastAsia="zh-CN"/>
        </w:rPr>
        <w:t>system overhead</w:t>
      </w:r>
      <w:r w:rsidR="009F1DB3">
        <w:rPr>
          <w:rFonts w:eastAsiaTheme="minorEastAsia"/>
          <w:lang w:eastAsia="zh-CN"/>
        </w:rPr>
        <w:t>/network energy consumption</w:t>
      </w:r>
      <w:r>
        <w:rPr>
          <w:rFonts w:eastAsiaTheme="minorEastAsia"/>
          <w:lang w:eastAsia="zh-CN"/>
        </w:rPr>
        <w:t>. It was observed in NR that OOK-waveform based LP-WUS can achieve significant UEPS gain</w:t>
      </w:r>
      <w:r w:rsidR="0048159A">
        <w:rPr>
          <w:rFonts w:eastAsiaTheme="minorEastAsia"/>
          <w:lang w:eastAsia="zh-CN"/>
        </w:rPr>
        <w:t>,</w:t>
      </w:r>
      <w:r>
        <w:rPr>
          <w:rFonts w:eastAsiaTheme="minorEastAsia"/>
          <w:lang w:eastAsia="zh-CN"/>
        </w:rPr>
        <w:t xml:space="preserve"> especially for RRC_IDLE/INACTIVE state since the UE can operate in ultra deep sleep mode with a </w:t>
      </w:r>
      <w:r w:rsidR="009F1DB3">
        <w:rPr>
          <w:rFonts w:eastAsiaTheme="minorEastAsia"/>
          <w:lang w:eastAsia="zh-CN"/>
        </w:rPr>
        <w:t xml:space="preserve">significantly </w:t>
      </w:r>
      <w:r>
        <w:rPr>
          <w:rFonts w:eastAsiaTheme="minorEastAsia"/>
          <w:lang w:eastAsia="zh-CN"/>
        </w:rPr>
        <w:t xml:space="preserve">low power. However, the system overhead for LP-WUS </w:t>
      </w:r>
      <w:r w:rsidR="009F1DB3">
        <w:rPr>
          <w:rFonts w:eastAsiaTheme="minorEastAsia"/>
          <w:lang w:eastAsia="zh-CN"/>
        </w:rPr>
        <w:t>transmission and the required network energy consumption were</w:t>
      </w:r>
      <w:r>
        <w:rPr>
          <w:rFonts w:eastAsiaTheme="minorEastAsia"/>
          <w:lang w:eastAsia="zh-CN"/>
        </w:rPr>
        <w:t xml:space="preserve"> unacceptably </w:t>
      </w:r>
      <w:r w:rsidR="009F1DB3">
        <w:rPr>
          <w:rFonts w:eastAsiaTheme="minorEastAsia"/>
          <w:lang w:eastAsia="zh-CN"/>
        </w:rPr>
        <w:t>large</w:t>
      </w:r>
      <w:r>
        <w:rPr>
          <w:rFonts w:eastAsiaTheme="minorEastAsia"/>
          <w:lang w:eastAsia="zh-CN"/>
        </w:rPr>
        <w:t xml:space="preserve">, especially </w:t>
      </w:r>
      <w:r w:rsidR="009F1DB3">
        <w:rPr>
          <w:rFonts w:eastAsiaTheme="minorEastAsia"/>
          <w:lang w:eastAsia="zh-CN"/>
        </w:rPr>
        <w:t>for</w:t>
      </w:r>
      <w:r w:rsidR="0048159A">
        <w:rPr>
          <w:rFonts w:eastAsiaTheme="minorEastAsia"/>
          <w:lang w:eastAsia="zh-CN"/>
        </w:rPr>
        <w:t xml:space="preserve"> multi-beam operation and multiple monitoring occasions </w:t>
      </w:r>
      <w:r>
        <w:rPr>
          <w:rFonts w:eastAsiaTheme="minorEastAsia"/>
          <w:lang w:eastAsia="zh-CN"/>
        </w:rPr>
        <w:t xml:space="preserve">for RRC_IDLE/INACTIVE state, which makes its use in implementation </w:t>
      </w:r>
      <w:r w:rsidR="009F1DB3">
        <w:rPr>
          <w:rFonts w:eastAsiaTheme="minorEastAsia"/>
          <w:lang w:eastAsia="zh-CN"/>
        </w:rPr>
        <w:t>impractical</w:t>
      </w:r>
      <w:r>
        <w:rPr>
          <w:rFonts w:eastAsiaTheme="minorEastAsia"/>
          <w:lang w:eastAsia="zh-CN"/>
        </w:rPr>
        <w:t>.</w:t>
      </w:r>
      <w:r w:rsidR="00780F9E">
        <w:rPr>
          <w:rFonts w:eastAsiaTheme="minorEastAsia"/>
          <w:lang w:eastAsia="zh-CN"/>
        </w:rPr>
        <w:t xml:space="preserve"> The requirement for separate receiver, considering the additional complexity and form factors of devices, further diminished the appeal of the OOK-waveform based LP-WUS.</w:t>
      </w:r>
      <w:r>
        <w:rPr>
          <w:rFonts w:eastAsiaTheme="minorEastAsia"/>
          <w:lang w:eastAsia="zh-CN"/>
        </w:rPr>
        <w:t xml:space="preserve"> </w:t>
      </w:r>
    </w:p>
    <w:p w14:paraId="7D021A6D" w14:textId="372E4BA4" w:rsidR="003C15E7" w:rsidRDefault="003C15E7" w:rsidP="00610477">
      <w:pPr>
        <w:tabs>
          <w:tab w:val="left" w:pos="1300"/>
        </w:tabs>
        <w:spacing w:line="276" w:lineRule="auto"/>
        <w:jc w:val="both"/>
        <w:rPr>
          <w:rFonts w:eastAsiaTheme="minorEastAsia"/>
          <w:lang w:eastAsia="zh-CN"/>
        </w:rPr>
      </w:pPr>
      <w:r>
        <w:rPr>
          <w:rFonts w:eastAsiaTheme="minorEastAsia"/>
          <w:lang w:eastAsia="zh-CN"/>
        </w:rPr>
        <w:t>6GR shall consider both UEPS gain and system overhead</w:t>
      </w:r>
      <w:r w:rsidR="009F1DB3">
        <w:rPr>
          <w:rFonts w:eastAsiaTheme="minorEastAsia"/>
          <w:lang w:eastAsia="zh-CN"/>
        </w:rPr>
        <w:t>/network energy consumption</w:t>
      </w:r>
      <w:r>
        <w:rPr>
          <w:rFonts w:eastAsiaTheme="minorEastAsia"/>
          <w:lang w:eastAsia="zh-CN"/>
        </w:rPr>
        <w:t xml:space="preserve"> for DL WUS from </w:t>
      </w:r>
      <w:r w:rsidR="009F1DB3">
        <w:rPr>
          <w:rFonts w:eastAsiaTheme="minorEastAsia"/>
          <w:lang w:eastAsia="zh-CN"/>
        </w:rPr>
        <w:t>“</w:t>
      </w:r>
      <w:r>
        <w:rPr>
          <w:rFonts w:eastAsiaTheme="minorEastAsia"/>
          <w:lang w:eastAsia="zh-CN"/>
        </w:rPr>
        <w:t>Day 1</w:t>
      </w:r>
      <w:r w:rsidR="009F1DB3">
        <w:rPr>
          <w:rFonts w:eastAsiaTheme="minorEastAsia"/>
          <w:lang w:eastAsia="zh-CN"/>
        </w:rPr>
        <w:t>”</w:t>
      </w:r>
      <w:r>
        <w:rPr>
          <w:rFonts w:eastAsiaTheme="minorEastAsia"/>
          <w:lang w:eastAsia="zh-CN"/>
        </w:rPr>
        <w:t>, especially for carefully evaluating the time domain resources to achieve the coverage target as mentioned in Section 2.2.</w:t>
      </w:r>
    </w:p>
    <w:p w14:paraId="41C435F7" w14:textId="59FCDB64" w:rsidR="00683172" w:rsidRDefault="00683172" w:rsidP="00610477">
      <w:pPr>
        <w:tabs>
          <w:tab w:val="left" w:pos="1300"/>
        </w:tabs>
        <w:spacing w:line="276" w:lineRule="auto"/>
        <w:jc w:val="both"/>
        <w:rPr>
          <w:rFonts w:eastAsiaTheme="minorEastAsia"/>
          <w:b/>
          <w:bCs/>
          <w:lang w:eastAsia="zh-CN"/>
        </w:rPr>
      </w:pPr>
      <w:r w:rsidRPr="004E625A">
        <w:rPr>
          <w:rFonts w:eastAsiaTheme="minorEastAsia"/>
          <w:b/>
          <w:bCs/>
          <w:lang w:eastAsia="zh-CN"/>
        </w:rPr>
        <w:t xml:space="preserve">Proposal </w:t>
      </w:r>
      <w:r>
        <w:rPr>
          <w:rFonts w:eastAsiaTheme="minorEastAsia"/>
          <w:b/>
          <w:bCs/>
          <w:lang w:eastAsia="zh-CN"/>
        </w:rPr>
        <w:t>3</w:t>
      </w:r>
      <w:r w:rsidRPr="004E625A">
        <w:rPr>
          <w:rFonts w:eastAsiaTheme="minorEastAsia"/>
          <w:b/>
          <w:bCs/>
          <w:lang w:eastAsia="zh-CN"/>
        </w:rPr>
        <w:t xml:space="preserve">: </w:t>
      </w:r>
      <w:r>
        <w:rPr>
          <w:rFonts w:eastAsiaTheme="minorEastAsia"/>
          <w:b/>
          <w:bCs/>
          <w:lang w:eastAsia="zh-CN"/>
        </w:rPr>
        <w:t xml:space="preserve">The study of DL WUS shall consider both UEPS gain and </w:t>
      </w:r>
      <w:r w:rsidR="00BB3899">
        <w:rPr>
          <w:rFonts w:eastAsiaTheme="minorEastAsia"/>
          <w:b/>
          <w:bCs/>
          <w:lang w:eastAsia="zh-CN"/>
        </w:rPr>
        <w:t>system overhead</w:t>
      </w:r>
      <w:r w:rsidR="009F1DB3">
        <w:rPr>
          <w:rFonts w:eastAsiaTheme="minorEastAsia"/>
          <w:b/>
          <w:bCs/>
          <w:lang w:eastAsia="zh-CN"/>
        </w:rPr>
        <w:t>/network energy consumption</w:t>
      </w:r>
      <w:r>
        <w:rPr>
          <w:rFonts w:eastAsiaTheme="minorEastAsia"/>
          <w:b/>
          <w:bCs/>
          <w:lang w:eastAsia="zh-CN"/>
        </w:rPr>
        <w:t xml:space="preserve">. </w:t>
      </w:r>
    </w:p>
    <w:p w14:paraId="12B7B40B" w14:textId="06377497" w:rsidR="00613C44" w:rsidRPr="006E41C2" w:rsidRDefault="00613C44" w:rsidP="00613C44">
      <w:pPr>
        <w:pStyle w:val="Heading2"/>
      </w:pPr>
      <w:r>
        <w:t>Receiver for DL WUS</w:t>
      </w:r>
    </w:p>
    <w:p w14:paraId="56DFE7C5" w14:textId="60F1DD10" w:rsidR="004F4F6C" w:rsidRDefault="00126C30" w:rsidP="00610477">
      <w:pPr>
        <w:tabs>
          <w:tab w:val="left" w:pos="1300"/>
        </w:tabs>
        <w:spacing w:line="276" w:lineRule="auto"/>
        <w:jc w:val="both"/>
        <w:rPr>
          <w:rFonts w:eastAsiaTheme="minorEastAsia"/>
          <w:lang w:eastAsia="zh-CN"/>
        </w:rPr>
      </w:pPr>
      <w:r w:rsidRPr="00E21BD2">
        <w:rPr>
          <w:rFonts w:eastAsiaTheme="minorEastAsia"/>
          <w:lang w:eastAsia="zh-CN"/>
        </w:rPr>
        <w:t xml:space="preserve">In NR, </w:t>
      </w:r>
      <w:r w:rsidR="001529D7">
        <w:rPr>
          <w:rFonts w:eastAsiaTheme="minorEastAsia"/>
          <w:lang w:eastAsia="zh-CN"/>
        </w:rPr>
        <w:t>the monitoring of LP-WUS is based on a low-power receiver (LR), which operates in a power state with loose synchronization requirement and reduced capacity on signal processing. It was debated in NR whether the LR is a separate receiver (e.g., separate chip area from the main receiver) or a simplified implementation of the main receiver</w:t>
      </w:r>
      <w:r w:rsidR="004F4F6C">
        <w:rPr>
          <w:rFonts w:eastAsiaTheme="minorEastAsia"/>
          <w:lang w:eastAsia="zh-CN"/>
        </w:rPr>
        <w:t xml:space="preserve"> (MR)</w:t>
      </w:r>
      <w:r w:rsidR="001529D7">
        <w:rPr>
          <w:rFonts w:eastAsiaTheme="minorEastAsia"/>
          <w:lang w:eastAsia="zh-CN"/>
        </w:rPr>
        <w:t>, and finally the latter assumption was taken for easing the implementation</w:t>
      </w:r>
      <w:r w:rsidR="004F4F6C">
        <w:rPr>
          <w:rFonts w:eastAsiaTheme="minorEastAsia"/>
          <w:lang w:eastAsia="zh-CN"/>
        </w:rPr>
        <w:t xml:space="preserve"> </w:t>
      </w:r>
      <w:r w:rsidR="00545346">
        <w:rPr>
          <w:rFonts w:eastAsiaTheme="minorEastAsia"/>
          <w:lang w:eastAsia="zh-CN"/>
        </w:rPr>
        <w:t xml:space="preserve">at least for RRC_CONENCTED state </w:t>
      </w:r>
      <w:r w:rsidR="004F4F6C">
        <w:rPr>
          <w:rFonts w:eastAsiaTheme="minorEastAsia"/>
          <w:lang w:eastAsia="zh-CN"/>
        </w:rPr>
        <w:t xml:space="preserve">and the UE is not required to operate with both the LR and the MR at the same time. </w:t>
      </w:r>
      <w:r w:rsidR="00E21BD2">
        <w:rPr>
          <w:rFonts w:eastAsiaTheme="minorEastAsia"/>
          <w:lang w:eastAsia="zh-CN"/>
        </w:rPr>
        <w:t xml:space="preserve">Similar </w:t>
      </w:r>
      <w:r w:rsidR="004F4F6C">
        <w:rPr>
          <w:rFonts w:eastAsiaTheme="minorEastAsia"/>
          <w:lang w:eastAsia="zh-CN"/>
        </w:rPr>
        <w:t>assumption shall be taken over to 6GR DL WUS</w:t>
      </w:r>
      <w:r w:rsidR="00545346">
        <w:rPr>
          <w:rFonts w:eastAsiaTheme="minorEastAsia"/>
          <w:lang w:eastAsia="zh-CN"/>
        </w:rPr>
        <w:t xml:space="preserve"> as a starting point, and </w:t>
      </w:r>
      <w:r w:rsidR="004F4F6C">
        <w:rPr>
          <w:rFonts w:eastAsiaTheme="minorEastAsia"/>
          <w:lang w:eastAsia="zh-CN"/>
        </w:rPr>
        <w:t xml:space="preserve">the reception of DL WUS </w:t>
      </w:r>
      <w:r w:rsidR="00545346">
        <w:rPr>
          <w:rFonts w:eastAsiaTheme="minorEastAsia"/>
          <w:lang w:eastAsia="zh-CN"/>
        </w:rPr>
        <w:t>can be</w:t>
      </w:r>
      <w:r w:rsidR="004F4F6C">
        <w:rPr>
          <w:rFonts w:eastAsiaTheme="minorEastAsia"/>
          <w:lang w:eastAsia="zh-CN"/>
        </w:rPr>
        <w:t xml:space="preserve"> assumed to be performed by the same receiver as other 6GR signals and channels.</w:t>
      </w:r>
    </w:p>
    <w:p w14:paraId="64EEF86A" w14:textId="3EF02FD8" w:rsidR="004F4F6C" w:rsidRPr="004F4F6C" w:rsidRDefault="004F4F6C" w:rsidP="00610477">
      <w:pPr>
        <w:tabs>
          <w:tab w:val="left" w:pos="1300"/>
        </w:tabs>
        <w:spacing w:line="276" w:lineRule="auto"/>
        <w:jc w:val="both"/>
        <w:rPr>
          <w:rFonts w:eastAsiaTheme="minorEastAsia"/>
          <w:b/>
          <w:bCs/>
          <w:lang w:eastAsia="zh-CN"/>
        </w:rPr>
      </w:pPr>
      <w:r w:rsidRPr="004E625A">
        <w:rPr>
          <w:rFonts w:eastAsiaTheme="minorEastAsia"/>
          <w:b/>
          <w:bCs/>
          <w:lang w:eastAsia="zh-CN"/>
        </w:rPr>
        <w:t xml:space="preserve">Proposal </w:t>
      </w:r>
      <w:r>
        <w:rPr>
          <w:rFonts w:eastAsiaTheme="minorEastAsia"/>
          <w:b/>
          <w:bCs/>
          <w:lang w:eastAsia="zh-CN"/>
        </w:rPr>
        <w:t>4</w:t>
      </w:r>
      <w:r w:rsidRPr="004E625A">
        <w:rPr>
          <w:rFonts w:eastAsiaTheme="minorEastAsia"/>
          <w:b/>
          <w:bCs/>
          <w:lang w:eastAsia="zh-CN"/>
        </w:rPr>
        <w:t xml:space="preserve">: </w:t>
      </w:r>
      <w:r>
        <w:rPr>
          <w:rFonts w:eastAsiaTheme="minorEastAsia"/>
          <w:b/>
          <w:bCs/>
          <w:lang w:eastAsia="zh-CN"/>
        </w:rPr>
        <w:t xml:space="preserve">The reception of DL WUS is assumed to be using the same receiver as other 6GR signals and channels. </w:t>
      </w:r>
    </w:p>
    <w:p w14:paraId="33196290" w14:textId="230ADE92" w:rsidR="002F016A" w:rsidRDefault="00967C8D" w:rsidP="003E60EC">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Applicable scenarios</w:t>
      </w:r>
    </w:p>
    <w:p w14:paraId="782C74B2" w14:textId="77777777" w:rsidR="00664F12" w:rsidRPr="00664F12" w:rsidRDefault="00664F12" w:rsidP="00664F12">
      <w:pPr>
        <w:pStyle w:val="ListParagraph"/>
        <w:keepNext/>
        <w:keepLines/>
        <w:numPr>
          <w:ilvl w:val="0"/>
          <w:numId w:val="23"/>
        </w:numPr>
        <w:overflowPunct w:val="0"/>
        <w:autoSpaceDE w:val="0"/>
        <w:autoSpaceDN w:val="0"/>
        <w:adjustRightInd w:val="0"/>
        <w:spacing w:before="180" w:after="120" w:line="288" w:lineRule="auto"/>
        <w:ind w:leftChars="0"/>
        <w:textAlignment w:val="baseline"/>
        <w:outlineLvl w:val="1"/>
        <w:rPr>
          <w:rFonts w:ascii="Arial" w:eastAsia="Batang" w:hAnsi="Arial" w:cs="Arial"/>
          <w:vanish/>
          <w:sz w:val="24"/>
          <w:szCs w:val="32"/>
        </w:rPr>
      </w:pPr>
    </w:p>
    <w:p w14:paraId="3E0263F0" w14:textId="22F542A3" w:rsidR="00632CA4" w:rsidRPr="00664F12" w:rsidRDefault="004B31C4" w:rsidP="003A7730">
      <w:pPr>
        <w:pStyle w:val="Heading2"/>
      </w:pPr>
      <w:r>
        <w:t>Applicable f</w:t>
      </w:r>
      <w:r w:rsidR="00797DE1">
        <w:t>requenc</w:t>
      </w:r>
      <w:r w:rsidR="00CB7797">
        <w:t>y</w:t>
      </w:r>
      <w:r w:rsidR="00797DE1">
        <w:t xml:space="preserve"> ra</w:t>
      </w:r>
      <w:r w:rsidR="00CB7797">
        <w:t>n</w:t>
      </w:r>
      <w:r w:rsidR="00797DE1">
        <w:t>ge</w:t>
      </w:r>
    </w:p>
    <w:p w14:paraId="1A2FD475" w14:textId="6E6D669A" w:rsidR="00632CA4" w:rsidRDefault="00524B1E" w:rsidP="00FE0AB5">
      <w:pPr>
        <w:tabs>
          <w:tab w:val="left" w:pos="1300"/>
        </w:tabs>
        <w:spacing w:line="276" w:lineRule="auto"/>
        <w:jc w:val="both"/>
        <w:rPr>
          <w:rFonts w:eastAsiaTheme="minorEastAsia"/>
          <w:lang w:eastAsia="zh-CN"/>
        </w:rPr>
      </w:pPr>
      <w:r>
        <w:rPr>
          <w:rFonts w:eastAsiaTheme="minorEastAsia"/>
          <w:lang w:eastAsia="zh-CN"/>
        </w:rPr>
        <w:t xml:space="preserve">NR LP-WUS was observed to achieve </w:t>
      </w:r>
      <w:r w:rsidR="00CF6322">
        <w:rPr>
          <w:rFonts w:eastAsiaTheme="minorEastAsia"/>
          <w:lang w:eastAsia="zh-CN"/>
        </w:rPr>
        <w:t xml:space="preserve">consistent </w:t>
      </w:r>
      <w:r>
        <w:rPr>
          <w:rFonts w:eastAsiaTheme="minorEastAsia"/>
          <w:lang w:eastAsia="zh-CN"/>
        </w:rPr>
        <w:t>UEPS gain over all frequency range</w:t>
      </w:r>
      <w:r w:rsidR="00CF6322">
        <w:rPr>
          <w:rFonts w:eastAsiaTheme="minorEastAsia"/>
          <w:lang w:eastAsia="zh-CN"/>
        </w:rPr>
        <w:t>s</w:t>
      </w:r>
      <w:r>
        <w:rPr>
          <w:rFonts w:eastAsiaTheme="minorEastAsia"/>
          <w:lang w:eastAsia="zh-CN"/>
        </w:rPr>
        <w:t xml:space="preserve">, although the amount of gain can vary for different frequency ranges due to different power consumption </w:t>
      </w:r>
      <w:r w:rsidR="00613C44">
        <w:rPr>
          <w:rFonts w:eastAsiaTheme="minorEastAsia"/>
          <w:lang w:eastAsia="zh-CN"/>
        </w:rPr>
        <w:t>models</w:t>
      </w:r>
      <w:r>
        <w:rPr>
          <w:rFonts w:eastAsiaTheme="minorEastAsia"/>
          <w:lang w:eastAsia="zh-CN"/>
        </w:rPr>
        <w:t xml:space="preserve">. </w:t>
      </w:r>
      <w:r w:rsidR="002F5A17">
        <w:rPr>
          <w:rFonts w:eastAsiaTheme="minorEastAsia"/>
          <w:lang w:eastAsia="zh-CN"/>
        </w:rPr>
        <w:t xml:space="preserve">For 6GR DL WUS, to maximize its use case and to avoid different mechanisms for the same functionality at different frequency ranges, the study of DL WUS shall consider all frequency ranges, including the new frequency ranges for 6GR. </w:t>
      </w:r>
    </w:p>
    <w:p w14:paraId="3E33E19A" w14:textId="7606182E" w:rsidR="006200C6" w:rsidRDefault="006200C6" w:rsidP="00610477">
      <w:pPr>
        <w:tabs>
          <w:tab w:val="left" w:pos="1300"/>
        </w:tabs>
        <w:spacing w:line="276" w:lineRule="auto"/>
        <w:jc w:val="both"/>
        <w:rPr>
          <w:rFonts w:eastAsiaTheme="minorEastAsia"/>
          <w:b/>
          <w:bCs/>
          <w:lang w:eastAsia="zh-CN"/>
        </w:rPr>
      </w:pPr>
      <w:r w:rsidRPr="004E625A">
        <w:rPr>
          <w:rFonts w:eastAsiaTheme="minorEastAsia"/>
          <w:b/>
          <w:bCs/>
          <w:lang w:eastAsia="zh-CN"/>
        </w:rPr>
        <w:t xml:space="preserve">Proposal </w:t>
      </w:r>
      <w:r w:rsidR="00A9288E">
        <w:rPr>
          <w:rFonts w:eastAsiaTheme="minorEastAsia"/>
          <w:b/>
          <w:bCs/>
          <w:lang w:eastAsia="zh-CN"/>
        </w:rPr>
        <w:t>5</w:t>
      </w:r>
      <w:r w:rsidRPr="004E625A">
        <w:rPr>
          <w:rFonts w:eastAsiaTheme="minorEastAsia"/>
          <w:b/>
          <w:bCs/>
          <w:lang w:eastAsia="zh-CN"/>
        </w:rPr>
        <w:t xml:space="preserve">: </w:t>
      </w:r>
      <w:r>
        <w:rPr>
          <w:rFonts w:eastAsiaTheme="minorEastAsia"/>
          <w:b/>
          <w:bCs/>
          <w:lang w:eastAsia="zh-CN"/>
        </w:rPr>
        <w:t xml:space="preserve">The study of DL WUS shall consider all frequency ranges. </w:t>
      </w:r>
    </w:p>
    <w:p w14:paraId="4239D7E6" w14:textId="754FFDB6" w:rsidR="00797DE1" w:rsidRPr="00664F12" w:rsidRDefault="007F3987" w:rsidP="003A7730">
      <w:pPr>
        <w:pStyle w:val="Heading2"/>
      </w:pPr>
      <w:r>
        <w:lastRenderedPageBreak/>
        <w:t xml:space="preserve">Applicability in initial access procedure </w:t>
      </w:r>
    </w:p>
    <w:p w14:paraId="6B8A5AA6" w14:textId="4437F1A1" w:rsidR="00797DE1" w:rsidRDefault="00DD7F24" w:rsidP="00FE0AB5">
      <w:pPr>
        <w:tabs>
          <w:tab w:val="left" w:pos="1300"/>
        </w:tabs>
        <w:spacing w:line="276" w:lineRule="auto"/>
        <w:jc w:val="both"/>
        <w:rPr>
          <w:rFonts w:eastAsiaTheme="minorEastAsia"/>
          <w:lang w:eastAsia="zh-CN"/>
        </w:rPr>
      </w:pPr>
      <w:r>
        <w:rPr>
          <w:rFonts w:eastAsiaTheme="minorEastAsia"/>
          <w:lang w:eastAsia="zh-CN"/>
        </w:rPr>
        <w:t xml:space="preserve">The major functionality of DL WUS is for triggering PDCCH monitoring, and its application to the initial cell search procedure is unclear. In this sense, RAN1 shall deprioritize the use of DL WUS in the initial access procedure, and focus on its major functionality in the study. </w:t>
      </w:r>
    </w:p>
    <w:p w14:paraId="09F92F75" w14:textId="62DA8ED3" w:rsidR="00610477" w:rsidRDefault="00610477" w:rsidP="00610477">
      <w:pPr>
        <w:tabs>
          <w:tab w:val="left" w:pos="1300"/>
        </w:tabs>
        <w:spacing w:line="276" w:lineRule="auto"/>
        <w:jc w:val="both"/>
        <w:rPr>
          <w:rFonts w:eastAsiaTheme="minorEastAsia"/>
          <w:b/>
          <w:bCs/>
          <w:lang w:eastAsia="zh-CN"/>
        </w:rPr>
      </w:pPr>
      <w:r w:rsidRPr="004E625A">
        <w:rPr>
          <w:rFonts w:eastAsiaTheme="minorEastAsia"/>
          <w:b/>
          <w:bCs/>
          <w:lang w:eastAsia="zh-CN"/>
        </w:rPr>
        <w:t xml:space="preserve">Proposal </w:t>
      </w:r>
      <w:r w:rsidR="00A9288E">
        <w:rPr>
          <w:rFonts w:eastAsiaTheme="minorEastAsia"/>
          <w:b/>
          <w:bCs/>
          <w:lang w:eastAsia="zh-CN"/>
        </w:rPr>
        <w:t>6</w:t>
      </w:r>
      <w:r w:rsidRPr="004E625A">
        <w:rPr>
          <w:rFonts w:eastAsiaTheme="minorEastAsia"/>
          <w:b/>
          <w:bCs/>
          <w:lang w:eastAsia="zh-CN"/>
        </w:rPr>
        <w:t xml:space="preserve">: </w:t>
      </w:r>
      <w:r>
        <w:rPr>
          <w:rFonts w:eastAsiaTheme="minorEastAsia"/>
          <w:b/>
          <w:bCs/>
          <w:lang w:eastAsia="zh-CN"/>
        </w:rPr>
        <w:t xml:space="preserve">DL WUS is not </w:t>
      </w:r>
      <w:r w:rsidR="00DA34E3">
        <w:rPr>
          <w:rFonts w:eastAsiaTheme="minorEastAsia"/>
          <w:b/>
          <w:bCs/>
          <w:lang w:eastAsia="zh-CN"/>
        </w:rPr>
        <w:t>considered for</w:t>
      </w:r>
      <w:r>
        <w:rPr>
          <w:rFonts w:eastAsiaTheme="minorEastAsia"/>
          <w:b/>
          <w:bCs/>
          <w:lang w:eastAsia="zh-CN"/>
        </w:rPr>
        <w:t xml:space="preserve"> initial </w:t>
      </w:r>
      <w:r w:rsidR="00DD7F24">
        <w:rPr>
          <w:rFonts w:eastAsiaTheme="minorEastAsia"/>
          <w:b/>
          <w:bCs/>
          <w:lang w:eastAsia="zh-CN"/>
        </w:rPr>
        <w:t>cell search</w:t>
      </w:r>
      <w:r>
        <w:rPr>
          <w:rFonts w:eastAsiaTheme="minorEastAsia"/>
          <w:b/>
          <w:bCs/>
          <w:lang w:eastAsia="zh-CN"/>
        </w:rPr>
        <w:t xml:space="preserve"> procedure.  </w:t>
      </w:r>
    </w:p>
    <w:p w14:paraId="4DAC05B5" w14:textId="18C5310C" w:rsidR="007F3987" w:rsidRPr="00664F12" w:rsidRDefault="007F3987" w:rsidP="007F3987">
      <w:pPr>
        <w:pStyle w:val="Heading2"/>
      </w:pPr>
      <w:r>
        <w:t>Applicable RRC state</w:t>
      </w:r>
    </w:p>
    <w:p w14:paraId="5B63CC77" w14:textId="4C945366" w:rsidR="007F3987" w:rsidRDefault="00F44D7E" w:rsidP="007F3987">
      <w:pPr>
        <w:tabs>
          <w:tab w:val="left" w:pos="1300"/>
        </w:tabs>
        <w:spacing w:line="276" w:lineRule="auto"/>
        <w:jc w:val="both"/>
        <w:rPr>
          <w:rFonts w:eastAsiaTheme="minorEastAsia"/>
          <w:lang w:eastAsia="zh-CN"/>
        </w:rPr>
      </w:pPr>
      <w:r>
        <w:rPr>
          <w:rFonts w:eastAsiaTheme="minorEastAsia"/>
          <w:lang w:eastAsia="zh-CN"/>
        </w:rPr>
        <w:t xml:space="preserve">NR LP-WUS </w:t>
      </w:r>
      <w:r w:rsidR="00DA34E3">
        <w:rPr>
          <w:rFonts w:eastAsiaTheme="minorEastAsia"/>
          <w:lang w:eastAsia="zh-CN"/>
        </w:rPr>
        <w:t xml:space="preserve">is </w:t>
      </w:r>
      <w:r>
        <w:rPr>
          <w:rFonts w:eastAsiaTheme="minorEastAsia"/>
          <w:lang w:eastAsia="zh-CN"/>
        </w:rPr>
        <w:t xml:space="preserve">applicable for both RRC_IDLE/INACTIVE and RRC_CONNECTED states, although the UEPS gain for </w:t>
      </w:r>
      <w:r w:rsidR="00DA34E3">
        <w:rPr>
          <w:rFonts w:eastAsiaTheme="minorEastAsia"/>
          <w:lang w:eastAsia="zh-CN"/>
        </w:rPr>
        <w:t xml:space="preserve">the </w:t>
      </w:r>
      <w:r>
        <w:rPr>
          <w:rFonts w:eastAsiaTheme="minorEastAsia"/>
          <w:lang w:eastAsia="zh-CN"/>
        </w:rPr>
        <w:t xml:space="preserve">RRC_IDLE/INACTIVE state was observed to be much larger than for </w:t>
      </w:r>
      <w:r w:rsidR="00DA34E3">
        <w:rPr>
          <w:rFonts w:eastAsiaTheme="minorEastAsia"/>
          <w:lang w:eastAsia="zh-CN"/>
        </w:rPr>
        <w:t xml:space="preserve">the </w:t>
      </w:r>
      <w:r>
        <w:rPr>
          <w:rFonts w:eastAsiaTheme="minorEastAsia"/>
          <w:lang w:eastAsia="zh-CN"/>
        </w:rPr>
        <w:t xml:space="preserve">RRC_CONNECTED state. </w:t>
      </w:r>
      <w:r w:rsidR="0061631D">
        <w:rPr>
          <w:rFonts w:eastAsiaTheme="minorEastAsia"/>
          <w:lang w:eastAsia="zh-CN"/>
        </w:rPr>
        <w:t>The study of 6GR DL WUS shall also consider both RRC_IDLE/INACTIVE and RRC_CONNECTED states, and evaluate the UEPS gain and system overhead</w:t>
      </w:r>
      <w:r w:rsidR="00DA34E3">
        <w:rPr>
          <w:rFonts w:eastAsiaTheme="minorEastAsia"/>
          <w:lang w:eastAsia="zh-CN"/>
        </w:rPr>
        <w:t>/network energy consumption</w:t>
      </w:r>
      <w:r w:rsidR="0061631D">
        <w:rPr>
          <w:rFonts w:eastAsiaTheme="minorEastAsia"/>
          <w:lang w:eastAsia="zh-CN"/>
        </w:rPr>
        <w:t xml:space="preserve"> for each of the RRC states. </w:t>
      </w:r>
      <w:r w:rsidR="00CE619F">
        <w:rPr>
          <w:rFonts w:eastAsiaTheme="minorEastAsia"/>
          <w:lang w:eastAsia="zh-CN"/>
        </w:rPr>
        <w:t>Decision on whether to support DL WUS and p</w:t>
      </w:r>
      <w:r w:rsidR="0061631D">
        <w:rPr>
          <w:rFonts w:eastAsiaTheme="minorEastAsia"/>
          <w:lang w:eastAsia="zh-CN"/>
        </w:rPr>
        <w:t xml:space="preserve">otential down-selection </w:t>
      </w:r>
      <w:r w:rsidR="00CE619F">
        <w:rPr>
          <w:rFonts w:eastAsiaTheme="minorEastAsia"/>
          <w:lang w:eastAsia="zh-CN"/>
        </w:rPr>
        <w:t xml:space="preserve">of the applicable RRC states </w:t>
      </w:r>
      <w:r w:rsidR="0061631D">
        <w:rPr>
          <w:rFonts w:eastAsiaTheme="minorEastAsia"/>
          <w:lang w:eastAsia="zh-CN"/>
        </w:rPr>
        <w:t xml:space="preserve">can be performed </w:t>
      </w:r>
      <w:r w:rsidR="00595F5E">
        <w:rPr>
          <w:rFonts w:eastAsiaTheme="minorEastAsia"/>
          <w:lang w:eastAsia="zh-CN"/>
        </w:rPr>
        <w:t>based on the outcome of the study</w:t>
      </w:r>
      <w:r w:rsidR="0061631D">
        <w:rPr>
          <w:rFonts w:eastAsiaTheme="minorEastAsia"/>
          <w:lang w:eastAsia="zh-CN"/>
        </w:rPr>
        <w:t xml:space="preserve">. </w:t>
      </w:r>
    </w:p>
    <w:p w14:paraId="77D0B3DF" w14:textId="75A62711" w:rsidR="00610477" w:rsidRDefault="00610477" w:rsidP="00610477">
      <w:pPr>
        <w:tabs>
          <w:tab w:val="left" w:pos="1300"/>
        </w:tabs>
        <w:spacing w:line="276" w:lineRule="auto"/>
        <w:jc w:val="both"/>
        <w:rPr>
          <w:rFonts w:eastAsiaTheme="minorEastAsia"/>
          <w:b/>
          <w:bCs/>
          <w:lang w:eastAsia="zh-CN"/>
        </w:rPr>
      </w:pPr>
      <w:r w:rsidRPr="004E625A">
        <w:rPr>
          <w:rFonts w:eastAsiaTheme="minorEastAsia"/>
          <w:b/>
          <w:bCs/>
          <w:lang w:eastAsia="zh-CN"/>
        </w:rPr>
        <w:t xml:space="preserve">Proposal </w:t>
      </w:r>
      <w:r w:rsidR="00A9288E">
        <w:rPr>
          <w:rFonts w:eastAsiaTheme="minorEastAsia"/>
          <w:b/>
          <w:bCs/>
          <w:lang w:eastAsia="zh-CN"/>
        </w:rPr>
        <w:t>7</w:t>
      </w:r>
      <w:r w:rsidRPr="004E625A">
        <w:rPr>
          <w:rFonts w:eastAsiaTheme="minorEastAsia"/>
          <w:b/>
          <w:bCs/>
          <w:lang w:eastAsia="zh-CN"/>
        </w:rPr>
        <w:t xml:space="preserve">: </w:t>
      </w:r>
      <w:r w:rsidR="00715F75">
        <w:rPr>
          <w:rFonts w:eastAsiaTheme="minorEastAsia"/>
          <w:b/>
          <w:bCs/>
          <w:lang w:eastAsia="zh-CN"/>
        </w:rPr>
        <w:t xml:space="preserve">The study of DL WUS shall consider both RRC_IDLE/INACTIVE and RRC_CONNECTED states. </w:t>
      </w:r>
      <w:r>
        <w:rPr>
          <w:rFonts w:eastAsiaTheme="minorEastAsia"/>
          <w:b/>
          <w:bCs/>
          <w:lang w:eastAsia="zh-CN"/>
        </w:rPr>
        <w:t xml:space="preserve">  </w:t>
      </w:r>
    </w:p>
    <w:p w14:paraId="4B89CCD4" w14:textId="39B32D0A" w:rsidR="007F3987" w:rsidRPr="00664F12" w:rsidRDefault="007F3987" w:rsidP="007F3987">
      <w:pPr>
        <w:pStyle w:val="Heading2"/>
      </w:pPr>
      <w:r>
        <w:t>Applicable development scenario</w:t>
      </w:r>
    </w:p>
    <w:p w14:paraId="0083CFFD" w14:textId="7150604B" w:rsidR="007F3987" w:rsidRDefault="00BB6B32" w:rsidP="007F3987">
      <w:pPr>
        <w:tabs>
          <w:tab w:val="left" w:pos="1300"/>
        </w:tabs>
        <w:spacing w:line="276" w:lineRule="auto"/>
        <w:jc w:val="both"/>
        <w:rPr>
          <w:rFonts w:eastAsiaTheme="minorEastAsia"/>
          <w:lang w:eastAsia="zh-CN"/>
        </w:rPr>
      </w:pPr>
      <w:r>
        <w:rPr>
          <w:rFonts w:eastAsiaTheme="minorEastAsia"/>
          <w:lang w:eastAsia="zh-CN"/>
        </w:rPr>
        <w:t xml:space="preserve">NR LP-WUS was supported for CA, and the indication by LP-WUS on the </w:t>
      </w:r>
      <w:proofErr w:type="spellStart"/>
      <w:r>
        <w:rPr>
          <w:rFonts w:eastAsiaTheme="minorEastAsia"/>
          <w:lang w:eastAsia="zh-CN"/>
        </w:rPr>
        <w:t>PCell</w:t>
      </w:r>
      <w:proofErr w:type="spellEnd"/>
      <w:r>
        <w:rPr>
          <w:rFonts w:eastAsiaTheme="minorEastAsia"/>
          <w:lang w:eastAsia="zh-CN"/>
        </w:rPr>
        <w:t xml:space="preserve"> can be applicable for all cells in the CA operation. The study </w:t>
      </w:r>
      <w:r w:rsidR="00507C2C">
        <w:rPr>
          <w:rFonts w:eastAsiaTheme="minorEastAsia"/>
          <w:lang w:eastAsia="zh-CN"/>
        </w:rPr>
        <w:t xml:space="preserve">of </w:t>
      </w:r>
      <w:r>
        <w:rPr>
          <w:rFonts w:eastAsiaTheme="minorEastAsia"/>
          <w:lang w:eastAsia="zh-CN"/>
        </w:rPr>
        <w:t>6G</w:t>
      </w:r>
      <w:r w:rsidR="00507C2C">
        <w:rPr>
          <w:rFonts w:eastAsiaTheme="minorEastAsia"/>
          <w:lang w:eastAsia="zh-CN"/>
        </w:rPr>
        <w:t>R</w:t>
      </w:r>
      <w:r>
        <w:rPr>
          <w:rFonts w:eastAsiaTheme="minorEastAsia"/>
          <w:lang w:eastAsia="zh-CN"/>
        </w:rPr>
        <w:t xml:space="preserve"> DL WUS shall also consider both </w:t>
      </w:r>
      <w:r w:rsidRPr="00BB6B32">
        <w:rPr>
          <w:rFonts w:eastAsiaTheme="minorEastAsia"/>
          <w:lang w:eastAsia="zh-CN"/>
        </w:rPr>
        <w:t>single-cell and multiple-cell scenarios</w:t>
      </w:r>
      <w:r>
        <w:rPr>
          <w:rFonts w:eastAsiaTheme="minorEastAsia"/>
          <w:lang w:eastAsia="zh-CN"/>
        </w:rPr>
        <w:t xml:space="preserve">, to maximize the use cases of DL WUS. </w:t>
      </w:r>
    </w:p>
    <w:p w14:paraId="5832EA07" w14:textId="02359F08" w:rsidR="00715F75" w:rsidRPr="00715F75" w:rsidRDefault="00715F75" w:rsidP="007F3987">
      <w:pPr>
        <w:tabs>
          <w:tab w:val="left" w:pos="1300"/>
        </w:tabs>
        <w:spacing w:line="276" w:lineRule="auto"/>
        <w:jc w:val="both"/>
        <w:rPr>
          <w:rFonts w:eastAsiaTheme="minorEastAsia"/>
          <w:b/>
          <w:bCs/>
          <w:lang w:eastAsia="zh-CN"/>
        </w:rPr>
      </w:pPr>
      <w:r w:rsidRPr="004E625A">
        <w:rPr>
          <w:rFonts w:eastAsiaTheme="minorEastAsia"/>
          <w:b/>
          <w:bCs/>
          <w:lang w:eastAsia="zh-CN"/>
        </w:rPr>
        <w:t xml:space="preserve">Proposal </w:t>
      </w:r>
      <w:r w:rsidR="00A9288E">
        <w:rPr>
          <w:rFonts w:eastAsiaTheme="minorEastAsia"/>
          <w:b/>
          <w:bCs/>
          <w:lang w:eastAsia="zh-CN"/>
        </w:rPr>
        <w:t>8</w:t>
      </w:r>
      <w:r w:rsidRPr="004E625A">
        <w:rPr>
          <w:rFonts w:eastAsiaTheme="minorEastAsia"/>
          <w:b/>
          <w:bCs/>
          <w:lang w:eastAsia="zh-CN"/>
        </w:rPr>
        <w:t xml:space="preserve">: </w:t>
      </w:r>
      <w:r>
        <w:rPr>
          <w:rFonts w:eastAsiaTheme="minorEastAsia"/>
          <w:b/>
          <w:bCs/>
          <w:lang w:eastAsia="zh-CN"/>
        </w:rPr>
        <w:t xml:space="preserve">The study of DL WUS shall consider both single-cell and multiple-cell scenarios.   </w:t>
      </w:r>
    </w:p>
    <w:p w14:paraId="53C57ADE" w14:textId="25955F3E" w:rsidR="007F3987" w:rsidRDefault="007F3987" w:rsidP="007F3987">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Power model and evaluation assumptions</w:t>
      </w:r>
    </w:p>
    <w:p w14:paraId="5A0785B1" w14:textId="77777777" w:rsidR="007F3987" w:rsidRPr="00664F12" w:rsidRDefault="007F3987" w:rsidP="007F3987">
      <w:pPr>
        <w:pStyle w:val="ListParagraph"/>
        <w:keepNext/>
        <w:keepLines/>
        <w:numPr>
          <w:ilvl w:val="0"/>
          <w:numId w:val="23"/>
        </w:numPr>
        <w:overflowPunct w:val="0"/>
        <w:autoSpaceDE w:val="0"/>
        <w:autoSpaceDN w:val="0"/>
        <w:adjustRightInd w:val="0"/>
        <w:spacing w:before="180" w:after="120" w:line="288" w:lineRule="auto"/>
        <w:ind w:leftChars="0"/>
        <w:textAlignment w:val="baseline"/>
        <w:outlineLvl w:val="1"/>
        <w:rPr>
          <w:rFonts w:ascii="Arial" w:eastAsia="Batang" w:hAnsi="Arial" w:cs="Arial"/>
          <w:vanish/>
          <w:sz w:val="24"/>
          <w:szCs w:val="32"/>
        </w:rPr>
      </w:pPr>
    </w:p>
    <w:p w14:paraId="6DA0B87B" w14:textId="5D67A72E" w:rsidR="007F3987" w:rsidRPr="00664F12" w:rsidRDefault="007F3987" w:rsidP="007F3987">
      <w:pPr>
        <w:pStyle w:val="Heading2"/>
      </w:pPr>
      <w:r>
        <w:t>UE operation</w:t>
      </w:r>
      <w:r w:rsidR="00C57FAB">
        <w:t>s</w:t>
      </w:r>
      <w:r>
        <w:t xml:space="preserve"> in EE processing power state </w:t>
      </w:r>
    </w:p>
    <w:p w14:paraId="556EA0B4" w14:textId="338B2132" w:rsidR="00AB1C51" w:rsidRDefault="00AB1C51" w:rsidP="001A79D8">
      <w:pPr>
        <w:tabs>
          <w:tab w:val="left" w:pos="1300"/>
        </w:tabs>
        <w:spacing w:line="276" w:lineRule="auto"/>
        <w:jc w:val="both"/>
        <w:rPr>
          <w:rFonts w:eastAsiaTheme="minorEastAsia"/>
          <w:lang w:eastAsia="zh-CN"/>
        </w:rPr>
      </w:pPr>
      <w:r w:rsidRPr="001A79D8">
        <w:rPr>
          <w:rFonts w:eastAsiaTheme="minorEastAsia"/>
          <w:lang w:eastAsia="zh-CN"/>
        </w:rPr>
        <w:t xml:space="preserve">In RAN1#123, the relative power required for a UE to receive and monitor OFDM-sequence based DL WUS in the EE processing power state was defined as Table </w:t>
      </w:r>
      <w:r w:rsidR="00C001F6" w:rsidRPr="001A79D8">
        <w:rPr>
          <w:rFonts w:eastAsiaTheme="minorEastAsia"/>
          <w:lang w:eastAsia="zh-CN"/>
        </w:rPr>
        <w:t>1</w:t>
      </w:r>
      <w:r w:rsidRPr="001A79D8">
        <w:rPr>
          <w:rFonts w:eastAsiaTheme="minorEastAsia"/>
          <w:lang w:eastAsia="zh-CN"/>
        </w:rPr>
        <w:t>. During the discussion, several assumptions on UE processing for DL WUS reception were considered, while some aspects may benefit from further clarification.</w:t>
      </w:r>
    </w:p>
    <w:p w14:paraId="667C9BE7" w14:textId="77777777" w:rsidR="00521AE9" w:rsidRPr="001A79D8" w:rsidRDefault="00521AE9" w:rsidP="00521AE9">
      <w:pPr>
        <w:tabs>
          <w:tab w:val="left" w:pos="1300"/>
        </w:tabs>
        <w:spacing w:line="276" w:lineRule="auto"/>
        <w:jc w:val="both"/>
        <w:rPr>
          <w:rFonts w:eastAsiaTheme="minorEastAsia"/>
          <w:lang w:eastAsia="zh-CN"/>
        </w:rPr>
      </w:pPr>
      <w:r w:rsidRPr="001A79D8">
        <w:rPr>
          <w:rFonts w:eastAsiaTheme="minorEastAsia"/>
          <w:lang w:eastAsia="zh-CN"/>
        </w:rPr>
        <w:t>To facilitate a consistent comparison of power saving gain and overhead</w:t>
      </w:r>
      <w:r>
        <w:rPr>
          <w:rFonts w:eastAsiaTheme="minorEastAsia"/>
          <w:lang w:eastAsia="zh-CN"/>
        </w:rPr>
        <w:t>/network energy consumption</w:t>
      </w:r>
      <w:r w:rsidRPr="001A79D8">
        <w:rPr>
          <w:rFonts w:eastAsiaTheme="minorEastAsia"/>
          <w:lang w:eastAsia="zh-CN"/>
        </w:rPr>
        <w:t xml:space="preserve"> for DL WUS-based operation under target coverage conditions, it </w:t>
      </w:r>
      <w:r>
        <w:rPr>
          <w:rFonts w:eastAsiaTheme="minorEastAsia"/>
          <w:lang w:eastAsia="zh-CN"/>
        </w:rPr>
        <w:t>would</w:t>
      </w:r>
      <w:r w:rsidRPr="001A79D8">
        <w:rPr>
          <w:rFonts w:eastAsiaTheme="minorEastAsia"/>
          <w:lang w:eastAsia="zh-CN"/>
        </w:rPr>
        <w:t xml:space="preserve"> be helpful to clarify UE operation assumptions in the EE processing power state. Such clarification could also improve the consistency of link-level simulation (LLS) results for DL WUS based on EE processing assumptions.</w:t>
      </w:r>
    </w:p>
    <w:p w14:paraId="5575E8A0" w14:textId="77777777" w:rsidR="00521AE9" w:rsidRPr="001A79D8" w:rsidRDefault="00521AE9" w:rsidP="00521AE9">
      <w:pPr>
        <w:tabs>
          <w:tab w:val="left" w:pos="1300"/>
        </w:tabs>
        <w:spacing w:line="276" w:lineRule="auto"/>
        <w:jc w:val="both"/>
        <w:rPr>
          <w:rFonts w:eastAsiaTheme="minorEastAsia"/>
          <w:lang w:eastAsia="zh-CN"/>
        </w:rPr>
      </w:pPr>
      <w:r w:rsidRPr="001A79D8">
        <w:rPr>
          <w:rFonts w:eastAsiaTheme="minorEastAsia"/>
          <w:lang w:eastAsia="zh-CN"/>
        </w:rPr>
        <w:t>For example, the sampling rate and ADC bit-width used for DL WUS reception may have a direct impact on both UE power consumption and OFDM sequence detection performance. In addition, while the DL WUS bandwidth is specified as 5 MHz, the assumed subcarrier spacing (SCS) is not explicitly stated. When considering wider bandwidths, e.g., 10 MHz, it is also unclear how the EE processing power should scale.</w:t>
      </w:r>
    </w:p>
    <w:p w14:paraId="276A17B2" w14:textId="77777777" w:rsidR="00521AE9" w:rsidRPr="001A79D8" w:rsidRDefault="00521AE9" w:rsidP="00521AE9">
      <w:pPr>
        <w:tabs>
          <w:tab w:val="left" w:pos="1300"/>
        </w:tabs>
        <w:spacing w:line="276" w:lineRule="auto"/>
        <w:jc w:val="both"/>
        <w:rPr>
          <w:rFonts w:eastAsiaTheme="minorEastAsia"/>
          <w:lang w:eastAsia="zh-CN"/>
        </w:rPr>
      </w:pPr>
      <w:r w:rsidRPr="001A79D8">
        <w:rPr>
          <w:rFonts w:eastAsiaTheme="minorEastAsia"/>
          <w:lang w:eastAsia="zh-CN"/>
        </w:rPr>
        <w:t>The relative power consumption may further depend on whether DL WUS reception is performed in the time domain or in the frequency domain. For instance, if only time-domain processing is assumed in the EE processing power state, the power consumption associated with FFT processing may be excluded.</w:t>
      </w:r>
    </w:p>
    <w:p w14:paraId="2C1BCBC7" w14:textId="77777777" w:rsidR="00521AE9" w:rsidRPr="001A79D8" w:rsidRDefault="00521AE9" w:rsidP="00521AE9">
      <w:pPr>
        <w:tabs>
          <w:tab w:val="left" w:pos="1300"/>
        </w:tabs>
        <w:spacing w:line="276" w:lineRule="auto"/>
        <w:jc w:val="both"/>
        <w:rPr>
          <w:rFonts w:eastAsiaTheme="minorEastAsia"/>
          <w:lang w:eastAsia="zh-CN"/>
        </w:rPr>
      </w:pPr>
      <w:r w:rsidRPr="001A79D8">
        <w:rPr>
          <w:rFonts w:eastAsiaTheme="minorEastAsia"/>
          <w:lang w:eastAsia="zh-CN"/>
        </w:rPr>
        <w:t>It is also noted that residual CFO and residual timing offset assumptions were included in the EE processing power state definition agreed in RAN1#123. However, the interpretation of these residual errors (e.g., before or after synchronization, or before or after DL WUS reception) is not clear. In addition, different sleep states imply different synchronization capabilities, which raise</w:t>
      </w:r>
      <w:r>
        <w:rPr>
          <w:rFonts w:eastAsiaTheme="minorEastAsia"/>
          <w:lang w:eastAsia="zh-CN"/>
        </w:rPr>
        <w:t>s</w:t>
      </w:r>
      <w:r w:rsidRPr="001A79D8">
        <w:rPr>
          <w:rFonts w:eastAsiaTheme="minorEastAsia"/>
          <w:lang w:eastAsia="zh-CN"/>
        </w:rPr>
        <w:t xml:space="preserve"> the question of whether the same residual error assumptions can be applied across all cases.</w:t>
      </w:r>
    </w:p>
    <w:p w14:paraId="4165490A" w14:textId="77777777" w:rsidR="00521AE9" w:rsidRPr="001A79D8" w:rsidRDefault="00521AE9" w:rsidP="00521AE9">
      <w:pPr>
        <w:tabs>
          <w:tab w:val="left" w:pos="1300"/>
        </w:tabs>
        <w:spacing w:line="276" w:lineRule="auto"/>
        <w:jc w:val="both"/>
        <w:rPr>
          <w:rFonts w:eastAsiaTheme="minorEastAsia"/>
          <w:lang w:eastAsia="zh-CN"/>
        </w:rPr>
      </w:pPr>
      <w:r w:rsidRPr="001A79D8">
        <w:rPr>
          <w:rFonts w:eastAsiaTheme="minorEastAsia"/>
          <w:lang w:eastAsia="zh-CN"/>
        </w:rPr>
        <w:t xml:space="preserve">Considering the above, it </w:t>
      </w:r>
      <w:r>
        <w:rPr>
          <w:rFonts w:eastAsiaTheme="minorEastAsia"/>
          <w:lang w:eastAsia="zh-CN"/>
        </w:rPr>
        <w:t>would</w:t>
      </w:r>
      <w:r w:rsidRPr="001A79D8">
        <w:rPr>
          <w:rFonts w:eastAsiaTheme="minorEastAsia"/>
          <w:lang w:eastAsia="zh-CN"/>
        </w:rPr>
        <w:t xml:space="preserve"> be beneficial for RAN1 to further discuss and clarify, for study purposes, </w:t>
      </w:r>
      <w:r>
        <w:rPr>
          <w:rFonts w:eastAsiaTheme="minorEastAsia"/>
          <w:lang w:eastAsia="zh-CN"/>
        </w:rPr>
        <w:t xml:space="preserve">the </w:t>
      </w:r>
      <w:r w:rsidRPr="001A79D8">
        <w:rPr>
          <w:rFonts w:eastAsiaTheme="minorEastAsia"/>
          <w:lang w:eastAsia="zh-CN"/>
        </w:rPr>
        <w:t>UE operation assumptions in the EE processing power state, including sampling rate, ADC bit-width, DL WUS bandwidth, processing domain, and time and frequency error assumptions.</w:t>
      </w:r>
    </w:p>
    <w:p w14:paraId="013C34E2" w14:textId="77777777" w:rsidR="00521AE9" w:rsidRPr="001A79D8" w:rsidRDefault="00521AE9" w:rsidP="001A79D8">
      <w:pPr>
        <w:tabs>
          <w:tab w:val="left" w:pos="1300"/>
        </w:tabs>
        <w:spacing w:line="276" w:lineRule="auto"/>
        <w:jc w:val="both"/>
        <w:rPr>
          <w:rFonts w:eastAsiaTheme="minorEastAsia"/>
          <w:lang w:eastAsia="zh-CN"/>
        </w:rPr>
      </w:pPr>
    </w:p>
    <w:p w14:paraId="11029BAE" w14:textId="445D2192" w:rsidR="00AB1C51" w:rsidRDefault="00AB1C51" w:rsidP="00AB1C51">
      <w:pPr>
        <w:pStyle w:val="Caption"/>
        <w:keepNext/>
      </w:pPr>
      <w:r>
        <w:lastRenderedPageBreak/>
        <w:t xml:space="preserve">Table </w:t>
      </w:r>
      <w:r w:rsidR="00C001F6">
        <w:t>1</w:t>
      </w:r>
      <w:r>
        <w:t>. Power model for EE processing</w:t>
      </w:r>
    </w:p>
    <w:tbl>
      <w:tblPr>
        <w:tblW w:w="4740" w:type="pct"/>
        <w:jc w:val="center"/>
        <w:tblLayout w:type="fixed"/>
        <w:tblCellMar>
          <w:top w:w="54" w:type="dxa"/>
          <w:bottom w:w="54" w:type="dxa"/>
        </w:tblCellMar>
        <w:tblLook w:val="04A0" w:firstRow="1" w:lastRow="0" w:firstColumn="1" w:lastColumn="0" w:noHBand="0" w:noVBand="1"/>
      </w:tblPr>
      <w:tblGrid>
        <w:gridCol w:w="1065"/>
        <w:gridCol w:w="4865"/>
        <w:gridCol w:w="1411"/>
        <w:gridCol w:w="1778"/>
      </w:tblGrid>
      <w:tr w:rsidR="00AB1C51" w:rsidRPr="000C4108" w14:paraId="0EA86537" w14:textId="77777777" w:rsidTr="00514FAB">
        <w:trPr>
          <w:trHeight w:val="20"/>
          <w:jc w:val="center"/>
        </w:trPr>
        <w:tc>
          <w:tcPr>
            <w:tcW w:w="1065" w:type="dxa"/>
            <w:tcBorders>
              <w:top w:val="single" w:sz="8" w:space="0" w:color="000000"/>
              <w:left w:val="single" w:sz="8" w:space="0" w:color="000000"/>
              <w:bottom w:val="single" w:sz="8" w:space="0" w:color="000000"/>
              <w:right w:val="single" w:sz="8" w:space="0" w:color="000000"/>
            </w:tcBorders>
          </w:tcPr>
          <w:p w14:paraId="2C1B0CEC" w14:textId="77777777" w:rsidR="00AB1C51" w:rsidRPr="000C4108" w:rsidRDefault="00AB1C51" w:rsidP="00B763CE">
            <w:pPr>
              <w:keepNext/>
              <w:keepLines/>
              <w:widowControl w:val="0"/>
              <w:jc w:val="center"/>
              <w:rPr>
                <w:rFonts w:ascii="Times" w:eastAsia="MS Mincho" w:hAnsi="Times" w:cs="Arial"/>
                <w:b/>
                <w:sz w:val="18"/>
                <w:szCs w:val="18"/>
              </w:rPr>
            </w:pPr>
            <w:r w:rsidRPr="000C4108">
              <w:rPr>
                <w:rFonts w:ascii="Times" w:eastAsia="MS Mincho" w:hAnsi="Times" w:cs="Arial"/>
                <w:b/>
                <w:sz w:val="18"/>
                <w:szCs w:val="18"/>
              </w:rPr>
              <w:t>Power State</w:t>
            </w:r>
          </w:p>
        </w:tc>
        <w:tc>
          <w:tcPr>
            <w:tcW w:w="4865" w:type="dxa"/>
            <w:tcBorders>
              <w:top w:val="single" w:sz="8" w:space="0" w:color="000000"/>
              <w:left w:val="single" w:sz="8" w:space="0" w:color="000000"/>
              <w:bottom w:val="single" w:sz="8" w:space="0" w:color="000000"/>
              <w:right w:val="single" w:sz="8" w:space="0" w:color="000000"/>
            </w:tcBorders>
          </w:tcPr>
          <w:p w14:paraId="24CB81BE" w14:textId="77777777" w:rsidR="00AB1C51" w:rsidRPr="000C4108" w:rsidRDefault="00AB1C51" w:rsidP="00B763CE">
            <w:pPr>
              <w:keepNext/>
              <w:keepLines/>
              <w:widowControl w:val="0"/>
              <w:jc w:val="center"/>
              <w:rPr>
                <w:rFonts w:ascii="Times" w:eastAsia="MS Mincho" w:hAnsi="Times" w:cs="Arial"/>
                <w:b/>
                <w:sz w:val="18"/>
                <w:szCs w:val="18"/>
              </w:rPr>
            </w:pPr>
            <w:r w:rsidRPr="000C4108">
              <w:rPr>
                <w:rFonts w:ascii="Times" w:eastAsia="MS Mincho" w:hAnsi="Times" w:cs="Arial"/>
                <w:b/>
                <w:sz w:val="18"/>
                <w:szCs w:val="18"/>
              </w:rPr>
              <w:t>Characteristics</w:t>
            </w:r>
          </w:p>
        </w:tc>
        <w:tc>
          <w:tcPr>
            <w:tcW w:w="1411" w:type="dxa"/>
            <w:tcBorders>
              <w:top w:val="single" w:sz="8" w:space="0" w:color="000000"/>
              <w:left w:val="single" w:sz="8" w:space="0" w:color="000000"/>
              <w:bottom w:val="single" w:sz="8" w:space="0" w:color="000000"/>
              <w:right w:val="single" w:sz="8" w:space="0" w:color="000000"/>
            </w:tcBorders>
          </w:tcPr>
          <w:p w14:paraId="2E3D1EDB" w14:textId="77777777" w:rsidR="00AB1C51" w:rsidRPr="000C4108" w:rsidRDefault="00AB1C51" w:rsidP="00B763CE">
            <w:pPr>
              <w:keepNext/>
              <w:keepLines/>
              <w:widowControl w:val="0"/>
              <w:jc w:val="center"/>
              <w:rPr>
                <w:rFonts w:ascii="Times" w:eastAsia="MS Mincho" w:hAnsi="Times" w:cs="Arial"/>
                <w:b/>
                <w:sz w:val="18"/>
                <w:szCs w:val="18"/>
              </w:rPr>
            </w:pPr>
            <w:r w:rsidRPr="000C4108">
              <w:rPr>
                <w:rFonts w:ascii="Times" w:eastAsia="MS Mincho" w:hAnsi="Times" w:cs="Arial"/>
                <w:b/>
                <w:sz w:val="18"/>
                <w:szCs w:val="18"/>
              </w:rPr>
              <w:t>Relative Power</w:t>
            </w:r>
            <w:r w:rsidRPr="000C4108">
              <w:rPr>
                <w:rFonts w:ascii="Times" w:eastAsia="PMingLiU" w:hAnsi="Times" w:cs="Arial"/>
                <w:b/>
                <w:sz w:val="18"/>
                <w:szCs w:val="18"/>
                <w:lang w:eastAsia="zh-TW"/>
              </w:rPr>
              <w:t xml:space="preserve"> in FR1 (including </w:t>
            </w:r>
            <w:r w:rsidRPr="000C4108">
              <w:rPr>
                <w:rFonts w:ascii="Times" w:eastAsia="PMingLiU" w:hAnsi="Times" w:cs="Arial"/>
                <w:b/>
                <w:bCs/>
                <w:sz w:val="18"/>
                <w:szCs w:val="18"/>
                <w:lang w:eastAsia="zh-TW"/>
              </w:rPr>
              <w:t>around 7GHz)</w:t>
            </w:r>
            <w:r w:rsidRPr="000C4108">
              <w:rPr>
                <w:rFonts w:ascii="Times" w:eastAsia="MS Mincho" w:hAnsi="Times" w:cs="Arial"/>
                <w:b/>
                <w:sz w:val="18"/>
                <w:szCs w:val="18"/>
              </w:rPr>
              <w:t xml:space="preserve"> </w:t>
            </w:r>
          </w:p>
        </w:tc>
        <w:tc>
          <w:tcPr>
            <w:tcW w:w="1778" w:type="dxa"/>
            <w:tcBorders>
              <w:top w:val="single" w:sz="8" w:space="0" w:color="000000"/>
              <w:left w:val="single" w:sz="8" w:space="0" w:color="000000"/>
              <w:bottom w:val="single" w:sz="8" w:space="0" w:color="000000"/>
              <w:right w:val="single" w:sz="8" w:space="0" w:color="000000"/>
            </w:tcBorders>
            <w:tcMar>
              <w:top w:w="0" w:type="dxa"/>
              <w:left w:w="10" w:type="dxa"/>
              <w:bottom w:w="0" w:type="dxa"/>
              <w:right w:w="10" w:type="dxa"/>
            </w:tcMar>
          </w:tcPr>
          <w:p w14:paraId="79D58050" w14:textId="77777777" w:rsidR="00AB1C51" w:rsidRPr="000C4108" w:rsidRDefault="00AB1C51" w:rsidP="00B763CE">
            <w:pPr>
              <w:keepNext/>
              <w:keepLines/>
              <w:widowControl w:val="0"/>
              <w:jc w:val="center"/>
              <w:rPr>
                <w:rFonts w:ascii="Times" w:eastAsia="MS Mincho" w:hAnsi="Times" w:cs="Arial"/>
                <w:b/>
                <w:sz w:val="18"/>
                <w:szCs w:val="18"/>
              </w:rPr>
            </w:pPr>
            <w:r w:rsidRPr="000C4108">
              <w:rPr>
                <w:rFonts w:ascii="Times" w:eastAsia="MS Mincho" w:hAnsi="Times" w:cs="Arial"/>
                <w:b/>
                <w:sz w:val="18"/>
                <w:szCs w:val="18"/>
              </w:rPr>
              <w:t>Relative Power in FR</w:t>
            </w:r>
            <w:r w:rsidRPr="000C4108">
              <w:rPr>
                <w:rFonts w:ascii="Times" w:eastAsia="PMingLiU" w:hAnsi="Times" w:cs="Arial"/>
                <w:b/>
                <w:sz w:val="18"/>
                <w:szCs w:val="18"/>
                <w:lang w:eastAsia="zh-TW"/>
              </w:rPr>
              <w:t>2</w:t>
            </w:r>
            <w:r w:rsidRPr="000C4108">
              <w:rPr>
                <w:rFonts w:ascii="Times" w:eastAsia="MS Mincho" w:hAnsi="Times" w:cs="Arial"/>
                <w:b/>
                <w:sz w:val="18"/>
                <w:szCs w:val="18"/>
              </w:rPr>
              <w:t xml:space="preserve"> (including </w:t>
            </w:r>
            <w:r w:rsidRPr="000C4108">
              <w:rPr>
                <w:rFonts w:ascii="Times" w:eastAsia="MS Mincho" w:hAnsi="Times" w:cs="Arial"/>
                <w:b/>
                <w:bCs/>
                <w:sz w:val="18"/>
                <w:szCs w:val="18"/>
              </w:rPr>
              <w:t>24.25 GHz – 52.6 GHz)</w:t>
            </w:r>
          </w:p>
        </w:tc>
      </w:tr>
      <w:tr w:rsidR="00AB1C51" w:rsidRPr="000C4108" w14:paraId="32E20E85" w14:textId="77777777" w:rsidTr="00514FAB">
        <w:trPr>
          <w:trHeight w:val="6203"/>
          <w:jc w:val="center"/>
        </w:trPr>
        <w:tc>
          <w:tcPr>
            <w:tcW w:w="1065" w:type="dxa"/>
            <w:tcBorders>
              <w:top w:val="single" w:sz="8" w:space="0" w:color="000000"/>
              <w:left w:val="single" w:sz="8" w:space="0" w:color="000000"/>
              <w:bottom w:val="single" w:sz="8" w:space="0" w:color="000000"/>
              <w:right w:val="single" w:sz="8" w:space="0" w:color="000000"/>
            </w:tcBorders>
          </w:tcPr>
          <w:p w14:paraId="6D3FB509" w14:textId="77777777" w:rsidR="00AB1C51" w:rsidRPr="000C4108" w:rsidRDefault="00AB1C51" w:rsidP="00B763CE">
            <w:pPr>
              <w:keepNext/>
              <w:keepLines/>
              <w:widowControl w:val="0"/>
              <w:rPr>
                <w:rFonts w:ascii="Times" w:eastAsia="MS Mincho" w:hAnsi="Times" w:cs="Arial"/>
                <w:color w:val="FF0000"/>
                <w:sz w:val="18"/>
                <w:szCs w:val="18"/>
              </w:rPr>
            </w:pPr>
            <w:r w:rsidRPr="000C4108">
              <w:rPr>
                <w:rFonts w:ascii="Times" w:eastAsia="MS Mincho" w:hAnsi="Times" w:cs="Arial"/>
                <w:sz w:val="18"/>
                <w:szCs w:val="18"/>
              </w:rPr>
              <w:t>EE Processing</w:t>
            </w:r>
          </w:p>
        </w:tc>
        <w:tc>
          <w:tcPr>
            <w:tcW w:w="4865" w:type="dxa"/>
            <w:tcBorders>
              <w:top w:val="single" w:sz="8" w:space="0" w:color="000000"/>
              <w:left w:val="single" w:sz="8" w:space="0" w:color="000000"/>
              <w:bottom w:val="single" w:sz="8" w:space="0" w:color="000000"/>
              <w:right w:val="single" w:sz="8" w:space="0" w:color="000000"/>
            </w:tcBorders>
          </w:tcPr>
          <w:p w14:paraId="4011141A" w14:textId="77777777" w:rsidR="00AB1C51" w:rsidRPr="00742AEE" w:rsidRDefault="00AB1C51" w:rsidP="000C3A95">
            <w:pPr>
              <w:keepNext/>
              <w:keepLines/>
              <w:widowControl w:val="0"/>
              <w:spacing w:after="0"/>
              <w:rPr>
                <w:rFonts w:ascii="Times" w:eastAsia="PMingLiU" w:hAnsi="Times" w:cs="Arial"/>
                <w:sz w:val="18"/>
                <w:szCs w:val="18"/>
                <w:lang w:eastAsia="zh-TW"/>
              </w:rPr>
            </w:pPr>
            <w:r w:rsidRPr="00742AEE">
              <w:rPr>
                <w:rFonts w:ascii="Times" w:eastAsia="MS Mincho" w:hAnsi="Times" w:cs="Arial"/>
                <w:sz w:val="18"/>
                <w:szCs w:val="18"/>
              </w:rPr>
              <w:t xml:space="preserve">Processing </w:t>
            </w:r>
            <w:r w:rsidRPr="00742AEE">
              <w:rPr>
                <w:rFonts w:ascii="Times" w:eastAsia="MS Mincho" w:hAnsi="Times" w:cs="Arial"/>
                <w:b/>
                <w:bCs/>
                <w:sz w:val="18"/>
                <w:szCs w:val="18"/>
              </w:rPr>
              <w:t>DL WUS</w:t>
            </w:r>
            <w:r w:rsidRPr="00742AEE">
              <w:rPr>
                <w:rFonts w:ascii="Times" w:eastAsia="MS Mincho" w:hAnsi="Times" w:cs="Arial"/>
                <w:sz w:val="18"/>
                <w:szCs w:val="18"/>
              </w:rPr>
              <w:t xml:space="preserve"> of OFDM-based sequence(s) for at least wake-up indication and, if applicable, </w:t>
            </w:r>
            <w:r w:rsidRPr="00742AEE">
              <w:rPr>
                <w:rFonts w:ascii="Times" w:eastAsia="MS Mincho" w:hAnsi="Times" w:cs="Arial"/>
                <w:b/>
                <w:bCs/>
                <w:sz w:val="18"/>
                <w:szCs w:val="18"/>
              </w:rPr>
              <w:t>other 6GR signal(s) of OFDM-based sequence(s) for</w:t>
            </w:r>
            <w:r w:rsidRPr="00742AEE">
              <w:rPr>
                <w:rFonts w:ascii="Times" w:eastAsia="MS Mincho" w:hAnsi="Times" w:cs="Arial"/>
                <w:sz w:val="18"/>
                <w:szCs w:val="18"/>
              </w:rPr>
              <w:t xml:space="preserve"> synchronization and/or measurement, in an energy efficient manner, based on the following configuration:</w:t>
            </w:r>
          </w:p>
          <w:p w14:paraId="6A3D10C5" w14:textId="77777777" w:rsidR="00AB1C51" w:rsidRPr="00742AEE" w:rsidRDefault="00AB1C51" w:rsidP="000C3A95">
            <w:pPr>
              <w:keepNext/>
              <w:keepLines/>
              <w:widowControl w:val="0"/>
              <w:spacing w:after="0"/>
              <w:rPr>
                <w:rFonts w:ascii="Times" w:eastAsia="PMingLiU" w:hAnsi="Times" w:cs="Arial"/>
                <w:sz w:val="18"/>
                <w:szCs w:val="18"/>
                <w:u w:val="single"/>
                <w:lang w:eastAsia="zh-TW"/>
              </w:rPr>
            </w:pPr>
            <w:r w:rsidRPr="00742AEE">
              <w:rPr>
                <w:rFonts w:ascii="Times" w:eastAsia="PMingLiU" w:hAnsi="Times" w:cs="Arial"/>
                <w:sz w:val="18"/>
                <w:szCs w:val="18"/>
                <w:u w:val="single"/>
                <w:lang w:eastAsia="zh-TW"/>
              </w:rPr>
              <w:t>FR1 (including around 7GHz)</w:t>
            </w:r>
          </w:p>
          <w:p w14:paraId="43B941EA" w14:textId="77777777" w:rsidR="00AB1C51" w:rsidRPr="00742AEE" w:rsidRDefault="00AB1C51" w:rsidP="000C3A95">
            <w:pPr>
              <w:widowControl w:val="0"/>
              <w:numPr>
                <w:ilvl w:val="0"/>
                <w:numId w:val="40"/>
              </w:numPr>
              <w:suppressAutoHyphens/>
              <w:spacing w:after="0"/>
              <w:ind w:left="714" w:hanging="357"/>
              <w:contextualSpacing/>
              <w:rPr>
                <w:rFonts w:ascii="Times" w:eastAsia="PMingLiU" w:hAnsi="Times" w:cs="Arial"/>
                <w:sz w:val="18"/>
                <w:szCs w:val="18"/>
                <w:u w:val="single"/>
                <w:lang w:eastAsia="zh-TW"/>
              </w:rPr>
            </w:pPr>
            <w:r w:rsidRPr="00742AEE">
              <w:rPr>
                <w:rFonts w:ascii="Times" w:eastAsia="PMingLiU" w:hAnsi="Times" w:cs="Arial"/>
                <w:b/>
                <w:bCs/>
                <w:sz w:val="18"/>
                <w:szCs w:val="18"/>
                <w:lang w:eastAsia="zh-TW"/>
              </w:rPr>
              <w:t>5 MHz BW, 1-RX / 2-RX</w:t>
            </w:r>
            <w:r w:rsidRPr="00742AEE">
              <w:rPr>
                <w:rFonts w:ascii="Times" w:eastAsia="PMingLiU" w:hAnsi="Times" w:cs="Arial"/>
                <w:sz w:val="18"/>
                <w:szCs w:val="18"/>
                <w:lang w:eastAsia="zh-TW"/>
              </w:rPr>
              <w:t xml:space="preserve"> for reception; </w:t>
            </w:r>
            <w:r w:rsidRPr="00742AEE">
              <w:rPr>
                <w:rFonts w:ascii="Times" w:eastAsia="PMingLiU" w:hAnsi="Times" w:cs="Arial"/>
                <w:b/>
                <w:bCs/>
                <w:sz w:val="18"/>
                <w:szCs w:val="18"/>
                <w:lang w:eastAsia="zh-TW"/>
              </w:rPr>
              <w:t>FFS: Power values for 2-RX, i.e., X1, X2, X3</w:t>
            </w:r>
          </w:p>
          <w:p w14:paraId="35227A83" w14:textId="77777777" w:rsidR="00AB1C51" w:rsidRPr="00742AEE" w:rsidRDefault="00AB1C51" w:rsidP="000C3A95">
            <w:pPr>
              <w:keepNext/>
              <w:keepLines/>
              <w:widowControl w:val="0"/>
              <w:numPr>
                <w:ilvl w:val="0"/>
                <w:numId w:val="40"/>
              </w:numPr>
              <w:suppressAutoHyphens/>
              <w:spacing w:after="0"/>
              <w:ind w:left="714" w:hanging="357"/>
              <w:rPr>
                <w:rFonts w:ascii="Times" w:eastAsia="PMingLiU" w:hAnsi="Times" w:cs="Arial"/>
                <w:sz w:val="18"/>
                <w:szCs w:val="18"/>
                <w:lang w:eastAsia="zh-TW"/>
              </w:rPr>
            </w:pPr>
            <w:r w:rsidRPr="00742AEE">
              <w:rPr>
                <w:rFonts w:ascii="Times" w:eastAsia="PMingLiU" w:hAnsi="Times" w:cs="Arial"/>
                <w:b/>
                <w:bCs/>
                <w:sz w:val="18"/>
                <w:szCs w:val="18"/>
                <w:lang w:eastAsia="zh-TW"/>
              </w:rPr>
              <w:t xml:space="preserve">Residue </w:t>
            </w:r>
            <w:r w:rsidRPr="00742AEE">
              <w:rPr>
                <w:rFonts w:ascii="Times" w:eastAsia="PMingLiU" w:hAnsi="Times" w:cs="Arial"/>
                <w:sz w:val="18"/>
                <w:szCs w:val="18"/>
                <w:lang w:eastAsia="zh-TW"/>
              </w:rPr>
              <w:t xml:space="preserve">CFO up to [5] ppm and </w:t>
            </w:r>
            <w:r w:rsidRPr="00742AEE">
              <w:rPr>
                <w:rFonts w:ascii="Times" w:eastAsia="PMingLiU" w:hAnsi="Times" w:cs="Arial"/>
                <w:b/>
                <w:bCs/>
                <w:sz w:val="18"/>
                <w:szCs w:val="18"/>
                <w:lang w:eastAsia="zh-TW"/>
              </w:rPr>
              <w:t xml:space="preserve">residue </w:t>
            </w:r>
            <w:r w:rsidRPr="00742AEE">
              <w:rPr>
                <w:rFonts w:ascii="Times" w:eastAsia="PMingLiU" w:hAnsi="Times" w:cs="Arial"/>
                <w:sz w:val="18"/>
                <w:szCs w:val="18"/>
                <w:lang w:eastAsia="zh-TW"/>
              </w:rPr>
              <w:t>timing offset up to [2] us</w:t>
            </w:r>
          </w:p>
          <w:p w14:paraId="06C2B887" w14:textId="77777777" w:rsidR="00AB1C51" w:rsidRPr="00742AEE" w:rsidRDefault="00AB1C51" w:rsidP="000C3A95">
            <w:pPr>
              <w:keepNext/>
              <w:keepLines/>
              <w:widowControl w:val="0"/>
              <w:numPr>
                <w:ilvl w:val="0"/>
                <w:numId w:val="40"/>
              </w:numPr>
              <w:suppressAutoHyphens/>
              <w:spacing w:after="0"/>
              <w:ind w:left="714" w:hanging="357"/>
              <w:rPr>
                <w:rFonts w:ascii="Times" w:eastAsia="PMingLiU" w:hAnsi="Times" w:cs="Arial"/>
                <w:b/>
                <w:bCs/>
                <w:sz w:val="18"/>
                <w:szCs w:val="18"/>
                <w:lang w:eastAsia="zh-TW"/>
              </w:rPr>
            </w:pPr>
            <w:r w:rsidRPr="00742AEE">
              <w:rPr>
                <w:rFonts w:ascii="Times" w:eastAsia="PMingLiU" w:hAnsi="Times" w:cs="Arial"/>
                <w:b/>
                <w:bCs/>
                <w:sz w:val="18"/>
                <w:szCs w:val="18"/>
                <w:lang w:eastAsia="zh-TW"/>
              </w:rPr>
              <w:t>Noise Figure (NF) = 6GR UE NF</w:t>
            </w:r>
          </w:p>
          <w:p w14:paraId="772DCAB6" w14:textId="77777777" w:rsidR="00AB1C51" w:rsidRPr="00742AEE" w:rsidRDefault="00AB1C51" w:rsidP="000C3A95">
            <w:pPr>
              <w:keepNext/>
              <w:keepLines/>
              <w:widowControl w:val="0"/>
              <w:numPr>
                <w:ilvl w:val="0"/>
                <w:numId w:val="40"/>
              </w:numPr>
              <w:suppressAutoHyphens/>
              <w:spacing w:after="0"/>
              <w:ind w:left="714" w:hanging="357"/>
              <w:rPr>
                <w:rFonts w:ascii="Times" w:eastAsia="PMingLiU" w:hAnsi="Times" w:cs="Arial"/>
                <w:b/>
                <w:bCs/>
                <w:sz w:val="18"/>
                <w:szCs w:val="18"/>
                <w:lang w:eastAsia="zh-TW"/>
              </w:rPr>
            </w:pPr>
            <w:r w:rsidRPr="00742AEE">
              <w:rPr>
                <w:rFonts w:ascii="Times" w:eastAsia="PMingLiU" w:hAnsi="Times" w:cs="Arial"/>
                <w:b/>
                <w:bCs/>
                <w:sz w:val="18"/>
                <w:szCs w:val="18"/>
                <w:lang w:eastAsia="zh-TW"/>
              </w:rPr>
              <w:t>Reception time up to one slot</w:t>
            </w:r>
          </w:p>
          <w:p w14:paraId="32C6A6BF" w14:textId="77777777" w:rsidR="00AB1C51" w:rsidRPr="00742AEE" w:rsidRDefault="00AB1C51" w:rsidP="000C3A95">
            <w:pPr>
              <w:keepNext/>
              <w:keepLines/>
              <w:widowControl w:val="0"/>
              <w:numPr>
                <w:ilvl w:val="1"/>
                <w:numId w:val="40"/>
              </w:numPr>
              <w:suppressAutoHyphens/>
              <w:spacing w:after="0"/>
              <w:rPr>
                <w:rFonts w:ascii="Times" w:eastAsia="PMingLiU" w:hAnsi="Times" w:cs="Arial"/>
                <w:b/>
                <w:bCs/>
                <w:sz w:val="18"/>
                <w:szCs w:val="18"/>
                <w:lang w:eastAsia="zh-TW"/>
              </w:rPr>
            </w:pPr>
            <w:r w:rsidRPr="00742AEE">
              <w:rPr>
                <w:rFonts w:ascii="Times" w:eastAsia="PMingLiU" w:hAnsi="Times" w:cs="Arial"/>
                <w:b/>
                <w:bCs/>
                <w:sz w:val="18"/>
                <w:szCs w:val="18"/>
                <w:lang w:eastAsia="zh-TW"/>
              </w:rPr>
              <w:t>Note: Whether/how to scale power values for different reception time setting within one slot to be further discussed/decided</w:t>
            </w:r>
          </w:p>
          <w:p w14:paraId="09F7C655" w14:textId="77777777" w:rsidR="00AB1C51" w:rsidRPr="00742AEE" w:rsidRDefault="00AB1C51" w:rsidP="000C3A95">
            <w:pPr>
              <w:keepNext/>
              <w:keepLines/>
              <w:widowControl w:val="0"/>
              <w:spacing w:after="0"/>
              <w:rPr>
                <w:rFonts w:ascii="Times" w:eastAsia="PMingLiU" w:hAnsi="Times" w:cs="Arial"/>
                <w:sz w:val="18"/>
                <w:szCs w:val="18"/>
                <w:u w:val="single"/>
                <w:lang w:eastAsia="zh-TW"/>
              </w:rPr>
            </w:pPr>
            <w:r w:rsidRPr="00742AEE">
              <w:rPr>
                <w:rFonts w:ascii="Times" w:eastAsia="PMingLiU" w:hAnsi="Times" w:cs="Arial"/>
                <w:sz w:val="18"/>
                <w:szCs w:val="18"/>
                <w:u w:val="single"/>
                <w:lang w:eastAsia="zh-TW"/>
              </w:rPr>
              <w:t>FR2 (including 24.25 GHz – 52.6 GHz)</w:t>
            </w:r>
          </w:p>
          <w:p w14:paraId="01804F4C" w14:textId="77777777" w:rsidR="00AB1C51" w:rsidRPr="00742AEE" w:rsidRDefault="00AB1C51" w:rsidP="000C3A95">
            <w:pPr>
              <w:keepNext/>
              <w:keepLines/>
              <w:widowControl w:val="0"/>
              <w:numPr>
                <w:ilvl w:val="0"/>
                <w:numId w:val="41"/>
              </w:numPr>
              <w:suppressAutoHyphens/>
              <w:spacing w:after="0"/>
              <w:rPr>
                <w:rFonts w:ascii="Times" w:eastAsia="PMingLiU" w:hAnsi="Times" w:cs="Arial"/>
                <w:sz w:val="18"/>
                <w:szCs w:val="18"/>
                <w:lang w:eastAsia="zh-TW"/>
              </w:rPr>
            </w:pPr>
            <w:r w:rsidRPr="00742AEE">
              <w:rPr>
                <w:rFonts w:ascii="Times" w:eastAsia="PMingLiU" w:hAnsi="Times" w:cs="Arial"/>
                <w:sz w:val="18"/>
                <w:szCs w:val="18"/>
                <w:lang w:eastAsia="zh-TW"/>
              </w:rPr>
              <w:t>FFS</w:t>
            </w:r>
          </w:p>
          <w:p w14:paraId="326ED4BA" w14:textId="77777777" w:rsidR="00AB1C51" w:rsidRPr="00742AEE" w:rsidRDefault="00AB1C51" w:rsidP="000C3A95">
            <w:pPr>
              <w:keepNext/>
              <w:keepLines/>
              <w:widowControl w:val="0"/>
              <w:spacing w:after="0"/>
              <w:rPr>
                <w:rFonts w:ascii="Times" w:eastAsia="PMingLiU" w:hAnsi="Times" w:cs="Arial"/>
                <w:b/>
                <w:bCs/>
                <w:sz w:val="18"/>
                <w:szCs w:val="18"/>
                <w:lang w:eastAsia="zh-TW"/>
              </w:rPr>
            </w:pPr>
            <w:r w:rsidRPr="00742AEE">
              <w:rPr>
                <w:rFonts w:ascii="Times" w:eastAsia="PMingLiU" w:hAnsi="Times" w:cs="Arial"/>
                <w:b/>
                <w:bCs/>
                <w:sz w:val="18"/>
                <w:szCs w:val="18"/>
                <w:lang w:eastAsia="zh-TW"/>
              </w:rPr>
              <w:t>Note: No implication on which configuration(s) to be supported by 6GR</w:t>
            </w:r>
          </w:p>
          <w:p w14:paraId="60E3AD4D" w14:textId="77777777" w:rsidR="00AB1C51" w:rsidRPr="00742AEE" w:rsidRDefault="00AB1C51" w:rsidP="000C3A95">
            <w:pPr>
              <w:keepNext/>
              <w:keepLines/>
              <w:widowControl w:val="0"/>
              <w:spacing w:after="0"/>
              <w:rPr>
                <w:rFonts w:ascii="Times" w:eastAsia="PMingLiU" w:hAnsi="Times" w:cs="Arial"/>
                <w:sz w:val="18"/>
                <w:szCs w:val="18"/>
                <w:lang w:eastAsia="zh-TW"/>
              </w:rPr>
            </w:pPr>
            <w:r w:rsidRPr="00742AEE">
              <w:rPr>
                <w:rFonts w:ascii="Times" w:eastAsia="PMingLiU" w:hAnsi="Times" w:cs="Arial"/>
                <w:sz w:val="18"/>
                <w:szCs w:val="18"/>
                <w:lang w:eastAsia="zh-TW"/>
              </w:rPr>
              <w:t xml:space="preserve">EE-processing can </w:t>
            </w:r>
            <w:r w:rsidRPr="00742AEE">
              <w:rPr>
                <w:rFonts w:ascii="Times" w:eastAsia="PMingLiU" w:hAnsi="Times" w:cs="Arial"/>
                <w:b/>
                <w:bCs/>
                <w:sz w:val="18"/>
                <w:szCs w:val="18"/>
                <w:lang w:eastAsia="zh-TW"/>
              </w:rPr>
              <w:t>only be performed during</w:t>
            </w:r>
            <w:r w:rsidRPr="00742AEE">
              <w:rPr>
                <w:rFonts w:ascii="Times" w:eastAsia="PMingLiU" w:hAnsi="Times" w:cs="Arial"/>
                <w:sz w:val="18"/>
                <w:szCs w:val="18"/>
                <w:lang w:eastAsia="zh-TW"/>
              </w:rPr>
              <w:t xml:space="preserve"> a sleep state with </w:t>
            </w:r>
            <w:r w:rsidRPr="00742AEE">
              <w:rPr>
                <w:rFonts w:ascii="Times" w:eastAsia="PMingLiU" w:hAnsi="Times" w:cs="Arial"/>
                <w:b/>
                <w:bCs/>
                <w:sz w:val="18"/>
                <w:szCs w:val="18"/>
                <w:lang w:eastAsia="zh-TW"/>
              </w:rPr>
              <w:t>additional</w:t>
            </w:r>
            <w:r w:rsidRPr="00742AEE">
              <w:rPr>
                <w:rFonts w:ascii="Times" w:eastAsia="PMingLiU" w:hAnsi="Times" w:cs="Arial"/>
                <w:sz w:val="18"/>
                <w:szCs w:val="18"/>
                <w:lang w:eastAsia="zh-TW"/>
              </w:rPr>
              <w:t xml:space="preserve"> relative power value </w:t>
            </w:r>
            <w:r w:rsidRPr="00742AEE">
              <w:rPr>
                <w:rFonts w:ascii="Times" w:eastAsia="PMingLiU" w:hAnsi="Times" w:cs="Arial"/>
                <w:b/>
                <w:bCs/>
                <w:sz w:val="18"/>
                <w:szCs w:val="18"/>
                <w:lang w:eastAsia="zh-TW"/>
              </w:rPr>
              <w:t xml:space="preserve">added </w:t>
            </w:r>
            <w:proofErr w:type="spellStart"/>
            <w:r w:rsidRPr="00742AEE">
              <w:rPr>
                <w:rFonts w:ascii="Times" w:eastAsia="PMingLiU" w:hAnsi="Times" w:cs="Arial"/>
                <w:b/>
                <w:bCs/>
                <w:sz w:val="18"/>
                <w:szCs w:val="18"/>
                <w:lang w:eastAsia="zh-TW"/>
              </w:rPr>
              <w:t>w.r.t.</w:t>
            </w:r>
            <w:proofErr w:type="spellEnd"/>
            <w:r w:rsidRPr="00742AEE">
              <w:rPr>
                <w:rFonts w:ascii="Times" w:eastAsia="PMingLiU" w:hAnsi="Times" w:cs="Arial"/>
                <w:b/>
                <w:bCs/>
                <w:sz w:val="18"/>
                <w:szCs w:val="18"/>
                <w:lang w:eastAsia="zh-TW"/>
              </w:rPr>
              <w:t xml:space="preserve"> the sleep state</w:t>
            </w:r>
            <w:r w:rsidRPr="00742AEE">
              <w:rPr>
                <w:rFonts w:ascii="Times" w:eastAsia="PMingLiU" w:hAnsi="Times" w:cs="Arial"/>
                <w:sz w:val="18"/>
                <w:szCs w:val="18"/>
                <w:lang w:eastAsia="zh-TW"/>
              </w:rPr>
              <w:t xml:space="preserve"> and without triggering UE transition out of the sleep state. </w:t>
            </w:r>
          </w:p>
          <w:p w14:paraId="197C3E20" w14:textId="77777777" w:rsidR="00AB1C51" w:rsidRPr="000C4108" w:rsidRDefault="00AB1C51" w:rsidP="000C3A95">
            <w:pPr>
              <w:keepNext/>
              <w:keepLines/>
              <w:widowControl w:val="0"/>
              <w:spacing w:after="0"/>
              <w:rPr>
                <w:rFonts w:ascii="Times" w:eastAsia="PMingLiU" w:hAnsi="Times" w:cs="Arial"/>
                <w:b/>
                <w:bCs/>
                <w:sz w:val="18"/>
                <w:szCs w:val="18"/>
                <w:lang w:eastAsia="zh-TW"/>
              </w:rPr>
            </w:pPr>
            <w:r w:rsidRPr="00742AEE">
              <w:rPr>
                <w:rFonts w:ascii="Times" w:eastAsia="PMingLiU" w:hAnsi="Times" w:cs="Arial"/>
                <w:b/>
                <w:bCs/>
                <w:sz w:val="18"/>
                <w:szCs w:val="18"/>
                <w:lang w:eastAsia="zh-TW"/>
              </w:rPr>
              <w:t xml:space="preserve">Additional energy overhead [15], in unit of (relative power x </w:t>
            </w:r>
            <w:proofErr w:type="spellStart"/>
            <w:r w:rsidRPr="00742AEE">
              <w:rPr>
                <w:rFonts w:ascii="Times" w:eastAsia="PMingLiU" w:hAnsi="Times" w:cs="Arial"/>
                <w:b/>
                <w:bCs/>
                <w:sz w:val="18"/>
                <w:szCs w:val="18"/>
                <w:lang w:eastAsia="zh-TW"/>
              </w:rPr>
              <w:t>ms</w:t>
            </w:r>
            <w:proofErr w:type="spellEnd"/>
            <w:r w:rsidRPr="00742AEE">
              <w:rPr>
                <w:rFonts w:ascii="Times" w:eastAsia="PMingLiU" w:hAnsi="Times" w:cs="Arial"/>
                <w:b/>
                <w:bCs/>
                <w:sz w:val="18"/>
                <w:szCs w:val="18"/>
                <w:lang w:eastAsia="zh-TW"/>
              </w:rPr>
              <w:t xml:space="preserve">), is included for each time entering or leaving EE processing during ultra-deep/deep sleep. Ramp-up or ramp-down time for EE processing is [2] </w:t>
            </w:r>
            <w:proofErr w:type="spellStart"/>
            <w:r w:rsidRPr="00742AEE">
              <w:rPr>
                <w:rFonts w:ascii="Times" w:eastAsia="PMingLiU" w:hAnsi="Times" w:cs="Arial"/>
                <w:b/>
                <w:bCs/>
                <w:sz w:val="18"/>
                <w:szCs w:val="18"/>
                <w:lang w:eastAsia="zh-TW"/>
              </w:rPr>
              <w:t>ms</w:t>
            </w:r>
            <w:proofErr w:type="spellEnd"/>
            <w:r w:rsidRPr="00742AEE">
              <w:rPr>
                <w:rFonts w:ascii="Times" w:eastAsia="PMingLiU" w:hAnsi="Times" w:cs="Arial"/>
                <w:b/>
                <w:bCs/>
                <w:sz w:val="18"/>
                <w:szCs w:val="18"/>
                <w:lang w:eastAsia="zh-TW"/>
              </w:rPr>
              <w:t>.</w:t>
            </w:r>
          </w:p>
        </w:tc>
        <w:tc>
          <w:tcPr>
            <w:tcW w:w="1411" w:type="dxa"/>
            <w:tcBorders>
              <w:top w:val="single" w:sz="8" w:space="0" w:color="000000"/>
              <w:left w:val="single" w:sz="8" w:space="0" w:color="000000"/>
              <w:bottom w:val="single" w:sz="8" w:space="0" w:color="000000"/>
              <w:right w:val="single" w:sz="8" w:space="0" w:color="000000"/>
            </w:tcBorders>
            <w:vAlign w:val="center"/>
          </w:tcPr>
          <w:p w14:paraId="4E681702" w14:textId="77777777" w:rsidR="00AB1C51" w:rsidRPr="000C4108" w:rsidRDefault="00AB1C51" w:rsidP="00B763CE">
            <w:pPr>
              <w:keepNext/>
              <w:keepLines/>
              <w:widowControl w:val="0"/>
              <w:rPr>
                <w:rFonts w:ascii="Times" w:eastAsia="PMingLiU" w:hAnsi="Times" w:cs="Arial"/>
                <w:b/>
                <w:bCs/>
                <w:color w:val="FF0000"/>
                <w:sz w:val="18"/>
                <w:szCs w:val="18"/>
                <w:lang w:eastAsia="zh-TW"/>
              </w:rPr>
            </w:pPr>
          </w:p>
          <w:p w14:paraId="0A478936" w14:textId="77777777" w:rsidR="00AB1C51" w:rsidRPr="000C4108" w:rsidRDefault="00AB1C51" w:rsidP="00B763CE">
            <w:pPr>
              <w:keepNext/>
              <w:keepLines/>
              <w:widowControl w:val="0"/>
              <w:rPr>
                <w:rFonts w:ascii="Times" w:eastAsia="PMingLiU" w:hAnsi="Times" w:cs="Arial"/>
                <w:b/>
                <w:bCs/>
                <w:color w:val="FF0000"/>
                <w:sz w:val="18"/>
                <w:szCs w:val="18"/>
                <w:lang w:eastAsia="zh-TW"/>
              </w:rPr>
            </w:pPr>
          </w:p>
          <w:p w14:paraId="75679C27" w14:textId="77777777" w:rsidR="00AB1C51" w:rsidRPr="000C4108" w:rsidRDefault="00AB1C51" w:rsidP="00B763CE">
            <w:pPr>
              <w:keepNext/>
              <w:keepLines/>
              <w:widowControl w:val="0"/>
              <w:rPr>
                <w:rFonts w:ascii="Times" w:eastAsia="PMingLiU" w:hAnsi="Times" w:cs="Arial"/>
                <w:b/>
                <w:bCs/>
                <w:sz w:val="18"/>
                <w:szCs w:val="18"/>
                <w:lang w:eastAsia="zh-TW"/>
              </w:rPr>
            </w:pPr>
            <w:r w:rsidRPr="000C4108">
              <w:rPr>
                <w:rFonts w:ascii="Times" w:eastAsia="PMingLiU" w:hAnsi="Times" w:cs="Arial"/>
                <w:b/>
                <w:bCs/>
                <w:sz w:val="18"/>
                <w:szCs w:val="18"/>
                <w:lang w:eastAsia="zh-TW"/>
              </w:rPr>
              <w:t>10 / X1 (during micro sleep)</w:t>
            </w:r>
          </w:p>
          <w:p w14:paraId="22DE8592" w14:textId="77777777" w:rsidR="00AB1C51" w:rsidRPr="000C4108" w:rsidRDefault="00AB1C51" w:rsidP="00B763CE">
            <w:pPr>
              <w:keepNext/>
              <w:keepLines/>
              <w:widowControl w:val="0"/>
              <w:rPr>
                <w:rFonts w:ascii="Times" w:eastAsia="PMingLiU" w:hAnsi="Times" w:cs="Arial"/>
                <w:b/>
                <w:bCs/>
                <w:sz w:val="18"/>
                <w:szCs w:val="18"/>
                <w:lang w:eastAsia="zh-TW"/>
              </w:rPr>
            </w:pPr>
          </w:p>
          <w:p w14:paraId="4DB70030" w14:textId="77777777" w:rsidR="00AB1C51" w:rsidRPr="000C4108" w:rsidRDefault="00AB1C51" w:rsidP="00B763CE">
            <w:pPr>
              <w:keepNext/>
              <w:keepLines/>
              <w:widowControl w:val="0"/>
              <w:rPr>
                <w:rFonts w:ascii="Times" w:eastAsia="PMingLiU" w:hAnsi="Times" w:cs="Arial"/>
                <w:b/>
                <w:bCs/>
                <w:sz w:val="18"/>
                <w:szCs w:val="18"/>
                <w:lang w:eastAsia="zh-TW"/>
              </w:rPr>
            </w:pPr>
            <w:r w:rsidRPr="000C4108">
              <w:rPr>
                <w:rFonts w:ascii="Times" w:eastAsia="PMingLiU" w:hAnsi="Times" w:cs="Arial"/>
                <w:b/>
                <w:bCs/>
                <w:sz w:val="18"/>
                <w:szCs w:val="18"/>
                <w:lang w:eastAsia="zh-TW"/>
              </w:rPr>
              <w:t>12 / X2 (during light sleep)</w:t>
            </w:r>
          </w:p>
          <w:p w14:paraId="008F1C97" w14:textId="77777777" w:rsidR="00AB1C51" w:rsidRPr="000C4108" w:rsidRDefault="00AB1C51" w:rsidP="00B763CE">
            <w:pPr>
              <w:keepNext/>
              <w:keepLines/>
              <w:widowControl w:val="0"/>
              <w:rPr>
                <w:rFonts w:ascii="Times" w:eastAsia="PMingLiU" w:hAnsi="Times" w:cs="Arial"/>
                <w:b/>
                <w:bCs/>
                <w:sz w:val="18"/>
                <w:szCs w:val="18"/>
                <w:lang w:eastAsia="zh-TW"/>
              </w:rPr>
            </w:pPr>
          </w:p>
          <w:p w14:paraId="0D487698" w14:textId="77777777" w:rsidR="00AB1C51" w:rsidRPr="000C4108" w:rsidRDefault="00AB1C51" w:rsidP="00B763CE">
            <w:pPr>
              <w:keepNext/>
              <w:keepLines/>
              <w:widowControl w:val="0"/>
              <w:rPr>
                <w:rFonts w:ascii="Times" w:eastAsia="PMingLiU" w:hAnsi="Times" w:cs="Arial"/>
                <w:b/>
                <w:bCs/>
                <w:color w:val="FF0000"/>
                <w:sz w:val="18"/>
                <w:szCs w:val="18"/>
                <w:lang w:eastAsia="zh-TW"/>
              </w:rPr>
            </w:pPr>
            <w:r w:rsidRPr="000C4108">
              <w:rPr>
                <w:rFonts w:ascii="Times" w:eastAsia="PMingLiU" w:hAnsi="Times" w:cs="Arial"/>
                <w:b/>
                <w:bCs/>
                <w:sz w:val="18"/>
                <w:szCs w:val="18"/>
                <w:lang w:eastAsia="zh-TW"/>
              </w:rPr>
              <w:t>15 / X3 (during other sleep)</w:t>
            </w:r>
          </w:p>
        </w:tc>
        <w:tc>
          <w:tcPr>
            <w:tcW w:w="1778" w:type="dxa"/>
            <w:tcBorders>
              <w:top w:val="single" w:sz="8" w:space="0" w:color="000000"/>
              <w:left w:val="single" w:sz="8" w:space="0" w:color="000000"/>
              <w:bottom w:val="single" w:sz="8" w:space="0" w:color="000000"/>
              <w:right w:val="single" w:sz="8" w:space="0" w:color="000000"/>
            </w:tcBorders>
            <w:tcMar>
              <w:top w:w="0" w:type="dxa"/>
              <w:left w:w="10" w:type="dxa"/>
              <w:bottom w:w="0" w:type="dxa"/>
              <w:right w:w="10" w:type="dxa"/>
            </w:tcMar>
          </w:tcPr>
          <w:p w14:paraId="2FFA5F5E" w14:textId="77777777" w:rsidR="00AB1C51" w:rsidRPr="000C4108" w:rsidRDefault="00AB1C51" w:rsidP="00B763CE">
            <w:pPr>
              <w:keepNext/>
              <w:keepLines/>
              <w:widowControl w:val="0"/>
              <w:jc w:val="center"/>
              <w:rPr>
                <w:rFonts w:ascii="Times" w:eastAsia="PMingLiU" w:hAnsi="Times" w:cs="Arial"/>
                <w:color w:val="FF0000"/>
                <w:sz w:val="18"/>
                <w:szCs w:val="18"/>
                <w:lang w:eastAsia="zh-TW"/>
              </w:rPr>
            </w:pPr>
          </w:p>
          <w:p w14:paraId="33295654" w14:textId="77777777" w:rsidR="00AB1C51" w:rsidRPr="000C4108" w:rsidRDefault="00AB1C51" w:rsidP="00B763CE">
            <w:pPr>
              <w:keepNext/>
              <w:keepLines/>
              <w:widowControl w:val="0"/>
              <w:jc w:val="center"/>
              <w:rPr>
                <w:rFonts w:ascii="Times" w:eastAsia="PMingLiU" w:hAnsi="Times" w:cs="Arial"/>
                <w:color w:val="FF0000"/>
                <w:sz w:val="18"/>
                <w:szCs w:val="18"/>
                <w:lang w:eastAsia="zh-TW"/>
              </w:rPr>
            </w:pPr>
          </w:p>
          <w:p w14:paraId="53E1A70C" w14:textId="77777777" w:rsidR="00AB1C51" w:rsidRPr="000C4108" w:rsidRDefault="00AB1C51" w:rsidP="00B763CE">
            <w:pPr>
              <w:keepNext/>
              <w:keepLines/>
              <w:widowControl w:val="0"/>
              <w:jc w:val="center"/>
              <w:rPr>
                <w:rFonts w:ascii="Times" w:eastAsia="PMingLiU" w:hAnsi="Times" w:cs="Arial"/>
                <w:color w:val="FF0000"/>
                <w:sz w:val="18"/>
                <w:szCs w:val="18"/>
                <w:lang w:eastAsia="zh-TW"/>
              </w:rPr>
            </w:pPr>
          </w:p>
          <w:p w14:paraId="12D26758" w14:textId="77777777" w:rsidR="00AB1C51" w:rsidRPr="000C4108" w:rsidRDefault="00AB1C51" w:rsidP="00B763CE">
            <w:pPr>
              <w:keepNext/>
              <w:keepLines/>
              <w:widowControl w:val="0"/>
              <w:jc w:val="center"/>
              <w:rPr>
                <w:rFonts w:ascii="Times" w:eastAsia="PMingLiU" w:hAnsi="Times" w:cs="Arial"/>
                <w:color w:val="FF0000"/>
                <w:sz w:val="18"/>
                <w:szCs w:val="18"/>
                <w:lang w:eastAsia="zh-TW"/>
              </w:rPr>
            </w:pPr>
          </w:p>
          <w:p w14:paraId="2CD34D06" w14:textId="77777777" w:rsidR="00AB1C51" w:rsidRPr="000C4108" w:rsidRDefault="00AB1C51" w:rsidP="00B763CE">
            <w:pPr>
              <w:keepNext/>
              <w:keepLines/>
              <w:widowControl w:val="0"/>
              <w:jc w:val="center"/>
              <w:rPr>
                <w:rFonts w:ascii="Times" w:eastAsia="PMingLiU" w:hAnsi="Times" w:cs="Arial"/>
                <w:color w:val="FF0000"/>
                <w:sz w:val="18"/>
                <w:szCs w:val="18"/>
                <w:lang w:eastAsia="zh-TW"/>
              </w:rPr>
            </w:pPr>
          </w:p>
          <w:p w14:paraId="413E9F8B" w14:textId="77777777" w:rsidR="00AB1C51" w:rsidRPr="000C4108" w:rsidRDefault="00AB1C51" w:rsidP="00B763CE">
            <w:pPr>
              <w:keepNext/>
              <w:keepLines/>
              <w:widowControl w:val="0"/>
              <w:jc w:val="center"/>
              <w:rPr>
                <w:rFonts w:ascii="Times" w:eastAsia="PMingLiU" w:hAnsi="Times" w:cs="Arial"/>
                <w:color w:val="FF0000"/>
                <w:sz w:val="18"/>
                <w:szCs w:val="18"/>
                <w:lang w:eastAsia="zh-TW"/>
              </w:rPr>
            </w:pPr>
          </w:p>
          <w:p w14:paraId="1A7B7276" w14:textId="77777777" w:rsidR="00AB1C51" w:rsidRPr="000C4108" w:rsidRDefault="00AB1C51" w:rsidP="00B763CE">
            <w:pPr>
              <w:keepNext/>
              <w:keepLines/>
              <w:widowControl w:val="0"/>
              <w:jc w:val="center"/>
              <w:rPr>
                <w:rFonts w:ascii="Times" w:eastAsia="PMingLiU" w:hAnsi="Times" w:cs="Arial"/>
                <w:color w:val="FF0000"/>
                <w:sz w:val="18"/>
                <w:szCs w:val="18"/>
                <w:lang w:eastAsia="zh-TW"/>
              </w:rPr>
            </w:pPr>
          </w:p>
          <w:p w14:paraId="0CE2DFFA" w14:textId="77777777" w:rsidR="00AB1C51" w:rsidRPr="000C4108" w:rsidRDefault="00AB1C51" w:rsidP="00B763CE">
            <w:pPr>
              <w:keepNext/>
              <w:keepLines/>
              <w:widowControl w:val="0"/>
              <w:jc w:val="center"/>
              <w:rPr>
                <w:rFonts w:ascii="Times" w:eastAsia="PMingLiU" w:hAnsi="Times" w:cs="Arial"/>
                <w:color w:val="FF0000"/>
                <w:sz w:val="18"/>
                <w:szCs w:val="18"/>
                <w:lang w:eastAsia="zh-TW"/>
              </w:rPr>
            </w:pPr>
          </w:p>
          <w:p w14:paraId="76B73BC1" w14:textId="77777777" w:rsidR="00AB1C51" w:rsidRPr="000C4108" w:rsidRDefault="00AB1C51" w:rsidP="00B763CE">
            <w:pPr>
              <w:keepNext/>
              <w:keepLines/>
              <w:widowControl w:val="0"/>
              <w:jc w:val="center"/>
              <w:rPr>
                <w:rFonts w:ascii="Times" w:eastAsia="PMingLiU" w:hAnsi="Times" w:cs="Arial"/>
                <w:color w:val="FF0000"/>
                <w:sz w:val="18"/>
                <w:szCs w:val="18"/>
                <w:lang w:eastAsia="zh-TW"/>
              </w:rPr>
            </w:pPr>
          </w:p>
          <w:p w14:paraId="6E7C5552" w14:textId="77777777" w:rsidR="00AB1C51" w:rsidRPr="000C4108" w:rsidRDefault="00AB1C51" w:rsidP="00B763CE">
            <w:pPr>
              <w:keepNext/>
              <w:keepLines/>
              <w:widowControl w:val="0"/>
              <w:jc w:val="center"/>
              <w:rPr>
                <w:rFonts w:ascii="Times" w:eastAsia="PMingLiU" w:hAnsi="Times" w:cs="Arial"/>
                <w:color w:val="FF0000"/>
                <w:sz w:val="18"/>
                <w:szCs w:val="18"/>
                <w:lang w:eastAsia="zh-TW"/>
              </w:rPr>
            </w:pPr>
            <w:r w:rsidRPr="000C4108">
              <w:rPr>
                <w:rFonts w:ascii="Times" w:eastAsia="PMingLiU" w:hAnsi="Times" w:cs="Arial"/>
                <w:sz w:val="18"/>
                <w:szCs w:val="18"/>
                <w:lang w:eastAsia="zh-TW"/>
              </w:rPr>
              <w:t>FFS</w:t>
            </w:r>
          </w:p>
        </w:tc>
      </w:tr>
    </w:tbl>
    <w:p w14:paraId="43E3B0CE" w14:textId="77777777" w:rsidR="00AB1C51" w:rsidRPr="00AB1C51" w:rsidRDefault="00AB1C51" w:rsidP="00AB1C51">
      <w:pPr>
        <w:tabs>
          <w:tab w:val="left" w:pos="1300"/>
        </w:tabs>
        <w:spacing w:after="0" w:line="276" w:lineRule="auto"/>
        <w:jc w:val="both"/>
        <w:rPr>
          <w:rFonts w:eastAsia="SimSun"/>
          <w:lang w:eastAsia="zh-CN"/>
        </w:rPr>
      </w:pPr>
    </w:p>
    <w:p w14:paraId="1D6CB2A0" w14:textId="739465F2" w:rsidR="00C57FAB" w:rsidRDefault="00C57FAB" w:rsidP="00C57FAB">
      <w:pPr>
        <w:tabs>
          <w:tab w:val="left" w:pos="1300"/>
        </w:tabs>
        <w:spacing w:after="0" w:line="276" w:lineRule="auto"/>
        <w:jc w:val="both"/>
        <w:rPr>
          <w:rFonts w:eastAsiaTheme="minorEastAsia"/>
          <w:b/>
          <w:bCs/>
          <w:lang w:eastAsia="zh-CN"/>
        </w:rPr>
      </w:pPr>
      <w:bookmarkStart w:id="3" w:name="_Hlk220425336"/>
      <w:r w:rsidRPr="004E625A">
        <w:rPr>
          <w:rFonts w:eastAsiaTheme="minorEastAsia"/>
          <w:b/>
          <w:bCs/>
          <w:lang w:eastAsia="zh-CN"/>
        </w:rPr>
        <w:t xml:space="preserve">Proposal </w:t>
      </w:r>
      <w:r w:rsidR="00A9288E">
        <w:rPr>
          <w:rFonts w:eastAsiaTheme="minorEastAsia"/>
          <w:b/>
          <w:bCs/>
          <w:lang w:eastAsia="zh-CN"/>
        </w:rPr>
        <w:t>9</w:t>
      </w:r>
      <w:r w:rsidRPr="004E625A">
        <w:rPr>
          <w:rFonts w:eastAsiaTheme="minorEastAsia"/>
          <w:b/>
          <w:bCs/>
          <w:lang w:eastAsia="zh-CN"/>
        </w:rPr>
        <w:t xml:space="preserve">: </w:t>
      </w:r>
      <w:r>
        <w:rPr>
          <w:rFonts w:eastAsiaTheme="minorEastAsia"/>
          <w:b/>
          <w:bCs/>
          <w:lang w:eastAsia="zh-CN"/>
        </w:rPr>
        <w:t>RAN1 shall clarify the following UE operations in EE processing power state:</w:t>
      </w:r>
    </w:p>
    <w:p w14:paraId="3BF0FC2F" w14:textId="61F1C2E6" w:rsidR="00C57FAB" w:rsidRDefault="00C57FAB" w:rsidP="00B86E27">
      <w:pPr>
        <w:pStyle w:val="ListParagraph"/>
        <w:numPr>
          <w:ilvl w:val="0"/>
          <w:numId w:val="38"/>
        </w:numPr>
        <w:tabs>
          <w:tab w:val="left" w:pos="1300"/>
        </w:tabs>
        <w:spacing w:after="0" w:line="276" w:lineRule="auto"/>
        <w:ind w:leftChars="0"/>
        <w:jc w:val="both"/>
        <w:rPr>
          <w:rFonts w:eastAsiaTheme="minorEastAsia"/>
          <w:b/>
          <w:bCs/>
          <w:lang w:eastAsia="zh-CN"/>
        </w:rPr>
      </w:pPr>
      <w:r>
        <w:rPr>
          <w:rFonts w:eastAsiaTheme="minorEastAsia"/>
          <w:b/>
          <w:bCs/>
          <w:lang w:eastAsia="zh-CN"/>
        </w:rPr>
        <w:t>Sampling rate;</w:t>
      </w:r>
    </w:p>
    <w:p w14:paraId="0F7F4776" w14:textId="12CEE6AC" w:rsidR="00C57FAB" w:rsidRDefault="00C57FAB" w:rsidP="00B86E27">
      <w:pPr>
        <w:pStyle w:val="ListParagraph"/>
        <w:numPr>
          <w:ilvl w:val="0"/>
          <w:numId w:val="38"/>
        </w:numPr>
        <w:tabs>
          <w:tab w:val="left" w:pos="1300"/>
        </w:tabs>
        <w:spacing w:after="0" w:line="276" w:lineRule="auto"/>
        <w:ind w:leftChars="0"/>
        <w:jc w:val="both"/>
        <w:rPr>
          <w:rFonts w:eastAsiaTheme="minorEastAsia"/>
          <w:b/>
          <w:bCs/>
          <w:lang w:eastAsia="zh-CN"/>
        </w:rPr>
      </w:pPr>
      <w:r>
        <w:rPr>
          <w:rFonts w:eastAsiaTheme="minorEastAsia"/>
          <w:b/>
          <w:bCs/>
          <w:lang w:eastAsia="zh-CN"/>
        </w:rPr>
        <w:t>ADC bit-width;</w:t>
      </w:r>
    </w:p>
    <w:bookmarkEnd w:id="3"/>
    <w:p w14:paraId="1F5C1687" w14:textId="2674044A" w:rsidR="00C57FAB" w:rsidRDefault="00C57FAB" w:rsidP="00B86E27">
      <w:pPr>
        <w:pStyle w:val="ListParagraph"/>
        <w:numPr>
          <w:ilvl w:val="0"/>
          <w:numId w:val="38"/>
        </w:numPr>
        <w:tabs>
          <w:tab w:val="left" w:pos="1300"/>
        </w:tabs>
        <w:spacing w:after="0" w:line="276" w:lineRule="auto"/>
        <w:ind w:leftChars="0"/>
        <w:jc w:val="both"/>
        <w:rPr>
          <w:rFonts w:eastAsiaTheme="minorEastAsia"/>
          <w:b/>
          <w:bCs/>
          <w:lang w:eastAsia="zh-CN"/>
        </w:rPr>
      </w:pPr>
      <w:r>
        <w:rPr>
          <w:rFonts w:eastAsiaTheme="minorEastAsia"/>
          <w:b/>
          <w:bCs/>
          <w:lang w:eastAsia="zh-CN"/>
        </w:rPr>
        <w:t>Bandwidth of DL WUS;</w:t>
      </w:r>
    </w:p>
    <w:p w14:paraId="3B03037C" w14:textId="4BD56060" w:rsidR="00C57FAB" w:rsidRDefault="00C57FAB" w:rsidP="00B86E27">
      <w:pPr>
        <w:pStyle w:val="ListParagraph"/>
        <w:numPr>
          <w:ilvl w:val="0"/>
          <w:numId w:val="38"/>
        </w:numPr>
        <w:tabs>
          <w:tab w:val="left" w:pos="1300"/>
        </w:tabs>
        <w:spacing w:after="0" w:line="276" w:lineRule="auto"/>
        <w:ind w:leftChars="0"/>
        <w:jc w:val="both"/>
        <w:rPr>
          <w:rFonts w:eastAsiaTheme="minorEastAsia"/>
          <w:b/>
          <w:bCs/>
          <w:lang w:eastAsia="zh-CN"/>
        </w:rPr>
      </w:pPr>
      <w:r>
        <w:rPr>
          <w:rFonts w:eastAsiaTheme="minorEastAsia"/>
          <w:b/>
          <w:bCs/>
          <w:lang w:eastAsia="zh-CN"/>
        </w:rPr>
        <w:t>Time or frequency domain operation;</w:t>
      </w:r>
    </w:p>
    <w:p w14:paraId="48A0279B" w14:textId="5C4A6B85" w:rsidR="002A5E44" w:rsidRDefault="00C57FAB" w:rsidP="002A5E44">
      <w:pPr>
        <w:pStyle w:val="ListParagraph"/>
        <w:numPr>
          <w:ilvl w:val="0"/>
          <w:numId w:val="38"/>
        </w:numPr>
        <w:tabs>
          <w:tab w:val="left" w:pos="1300"/>
        </w:tabs>
        <w:spacing w:line="276" w:lineRule="auto"/>
        <w:ind w:leftChars="0"/>
        <w:jc w:val="both"/>
        <w:rPr>
          <w:rFonts w:eastAsiaTheme="minorEastAsia"/>
          <w:b/>
          <w:bCs/>
          <w:lang w:eastAsia="zh-CN"/>
        </w:rPr>
      </w:pPr>
      <w:r>
        <w:rPr>
          <w:rFonts w:eastAsiaTheme="minorEastAsia"/>
          <w:b/>
          <w:bCs/>
          <w:lang w:eastAsia="zh-CN"/>
        </w:rPr>
        <w:t>Time and frequency error.</w:t>
      </w:r>
    </w:p>
    <w:p w14:paraId="7C1A77B5" w14:textId="1F17E143" w:rsidR="00541E37" w:rsidRDefault="00541E37" w:rsidP="00BD7A07">
      <w:pPr>
        <w:tabs>
          <w:tab w:val="left" w:pos="1300"/>
        </w:tabs>
        <w:spacing w:line="276" w:lineRule="auto"/>
        <w:jc w:val="both"/>
        <w:rPr>
          <w:rFonts w:eastAsiaTheme="minorEastAsia"/>
          <w:lang w:eastAsia="zh-CN"/>
        </w:rPr>
      </w:pPr>
      <w:r>
        <w:rPr>
          <w:rFonts w:eastAsiaTheme="minorEastAsia"/>
          <w:lang w:eastAsia="zh-CN"/>
        </w:rPr>
        <w:t>Meanwhile</w:t>
      </w:r>
      <w:r w:rsidRPr="001A79D8">
        <w:rPr>
          <w:rFonts w:eastAsiaTheme="minorEastAsia"/>
          <w:lang w:eastAsia="zh-CN"/>
        </w:rPr>
        <w:t xml:space="preserve">, the relative power for EE processing with 2-RX is still left as FFS. </w:t>
      </w:r>
      <w:r>
        <w:rPr>
          <w:rFonts w:eastAsiaTheme="minorEastAsia"/>
          <w:lang w:eastAsia="zh-CN"/>
        </w:rPr>
        <w:t>As explained in [1], the power values for EE processing with 2-RX reception can be derived based on the power scaling relationship between 2-Rx and 1-Rx defined in TR 38.875. Thus, X1 = 5, X2 = 18, and X3 = 22 can be considered, respectively.</w:t>
      </w:r>
    </w:p>
    <w:p w14:paraId="2022276B" w14:textId="5361ED8D" w:rsidR="002A5E44" w:rsidRDefault="002A5E44" w:rsidP="00BD7A07">
      <w:pPr>
        <w:tabs>
          <w:tab w:val="left" w:pos="1300"/>
        </w:tabs>
        <w:spacing w:line="276" w:lineRule="auto"/>
        <w:jc w:val="both"/>
        <w:rPr>
          <w:rFonts w:eastAsiaTheme="minorEastAsia"/>
          <w:b/>
          <w:bCs/>
          <w:lang w:eastAsia="zh-CN"/>
        </w:rPr>
      </w:pPr>
      <w:r w:rsidRPr="00BD7A07">
        <w:rPr>
          <w:rFonts w:eastAsiaTheme="minorEastAsia"/>
          <w:b/>
          <w:bCs/>
          <w:lang w:eastAsia="zh-CN"/>
        </w:rPr>
        <w:t xml:space="preserve">Proposal </w:t>
      </w:r>
      <w:r w:rsidR="00A9288E">
        <w:rPr>
          <w:rFonts w:eastAsiaTheme="minorEastAsia"/>
          <w:b/>
          <w:bCs/>
          <w:lang w:eastAsia="zh-CN"/>
        </w:rPr>
        <w:t>10</w:t>
      </w:r>
      <w:r w:rsidRPr="00BD7A07">
        <w:rPr>
          <w:rFonts w:eastAsiaTheme="minorEastAsia"/>
          <w:b/>
          <w:bCs/>
          <w:lang w:eastAsia="zh-CN"/>
        </w:rPr>
        <w:t>: For 2-RX EE processing power values, adopt X1 = 15, X2 = 18, and X3 = 22.</w:t>
      </w:r>
    </w:p>
    <w:p w14:paraId="097945E4" w14:textId="77777777" w:rsidR="004F59CA" w:rsidRPr="00873F13" w:rsidRDefault="004F59CA" w:rsidP="00E21BD2">
      <w:pPr>
        <w:tabs>
          <w:tab w:val="left" w:pos="1300"/>
        </w:tabs>
        <w:spacing w:line="276" w:lineRule="auto"/>
        <w:jc w:val="both"/>
        <w:rPr>
          <w:lang w:eastAsia="zh-CN"/>
        </w:rPr>
      </w:pPr>
      <w:r w:rsidRPr="00873F13">
        <w:rPr>
          <w:lang w:eastAsia="zh-CN"/>
        </w:rPr>
        <w:t>The EE processing relative power defined in Table 1 is derived assuming that the UE performs DL WUS-related reception and processing for one slot. However, the power scaling for symbol-level EE processing within a slot has not been clearly defined.</w:t>
      </w:r>
    </w:p>
    <w:p w14:paraId="0C7AE57E" w14:textId="77777777" w:rsidR="004F59CA" w:rsidRPr="00873F13" w:rsidRDefault="004F59CA" w:rsidP="00E21BD2">
      <w:pPr>
        <w:tabs>
          <w:tab w:val="left" w:pos="1300"/>
        </w:tabs>
        <w:spacing w:line="276" w:lineRule="auto"/>
        <w:jc w:val="both"/>
        <w:rPr>
          <w:lang w:eastAsia="zh-CN"/>
        </w:rPr>
      </w:pPr>
      <w:r w:rsidRPr="00873F13">
        <w:rPr>
          <w:lang w:eastAsia="zh-CN"/>
        </w:rPr>
        <w:t>With OFDM sequence-based DL WUS, monitoring occasions shorter than one slot may be considered. In such cases, the UE may perform DL WUS-related processing only for a subset of OFDM symbols within a slot, while remaining in a sleep state during the other symbols.</w:t>
      </w:r>
    </w:p>
    <w:p w14:paraId="61C2C5F3" w14:textId="15289B6A" w:rsidR="004F59CA" w:rsidRDefault="004F59CA" w:rsidP="00E21BD2">
      <w:pPr>
        <w:tabs>
          <w:tab w:val="left" w:pos="1300"/>
        </w:tabs>
        <w:spacing w:line="276" w:lineRule="auto"/>
        <w:jc w:val="both"/>
        <w:rPr>
          <w:lang w:eastAsia="zh-CN"/>
        </w:rPr>
      </w:pPr>
      <w:r w:rsidRPr="00873F13">
        <w:rPr>
          <w:lang w:eastAsia="zh-CN"/>
        </w:rPr>
        <w:t xml:space="preserve">Under this assumption, if the number of OFDM symbols used for EE processing within one slot is denoted as </w:t>
      </w:r>
      <m:oMath>
        <m:r>
          <w:rPr>
            <w:rFonts w:ascii="Cambria Math" w:hAnsi="Cambria Math"/>
            <w:lang w:eastAsia="zh-CN"/>
          </w:rPr>
          <m:t>N</m:t>
        </m:r>
      </m:oMath>
      <w:r w:rsidRPr="00873F13">
        <w:rPr>
          <w:lang w:eastAsia="zh-CN"/>
        </w:rPr>
        <w:t>, the slot-average power can be expressed as a weighted average of the</w:t>
      </w:r>
      <w:r w:rsidR="00464130">
        <w:rPr>
          <w:lang w:eastAsia="zh-CN"/>
        </w:rPr>
        <w:t xml:space="preserve"> total</w:t>
      </w:r>
      <w:r w:rsidRPr="00873F13">
        <w:rPr>
          <w:lang w:eastAsia="zh-CN"/>
        </w:rPr>
        <w:t xml:space="preserve"> power</w:t>
      </w:r>
      <w:r w:rsidR="00464130">
        <w:rPr>
          <w:lang w:eastAsia="zh-CN"/>
        </w:rPr>
        <w:t xml:space="preserve"> during EE processing</w:t>
      </w:r>
      <w:r w:rsidRPr="00873F13">
        <w:rPr>
          <w:lang w:eastAsia="zh-CN"/>
        </w:rPr>
        <w:t xml:space="preserve"> and the sleep state power. Specifically, the slot-average power can be calculated as:</w:t>
      </w:r>
    </w:p>
    <w:p w14:paraId="0830D771" w14:textId="66EC20EC" w:rsidR="004F59CA" w:rsidRPr="00873F13" w:rsidRDefault="00000000" w:rsidP="00E21BD2">
      <w:pPr>
        <w:tabs>
          <w:tab w:val="left" w:pos="1300"/>
        </w:tabs>
        <w:spacing w:line="276" w:lineRule="auto"/>
        <w:jc w:val="both"/>
        <w:rPr>
          <w:lang w:eastAsia="zh-CN"/>
        </w:rPr>
      </w:pPr>
      <m:oMathPara>
        <m:oMath>
          <m:f>
            <m:fPr>
              <m:ctrlPr>
                <w:rPr>
                  <w:rFonts w:ascii="Cambria Math" w:hAnsi="Cambria Math"/>
                  <w:i/>
                  <w:lang w:eastAsia="zh-CN"/>
                </w:rPr>
              </m:ctrlPr>
            </m:fPr>
            <m:num>
              <m:r>
                <w:rPr>
                  <w:rFonts w:ascii="Cambria Math" w:hAnsi="Cambria Math"/>
                  <w:lang w:eastAsia="zh-CN"/>
                </w:rPr>
                <m:t>N×</m:t>
              </m:r>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1</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2</m:t>
                      </m:r>
                    </m:sub>
                  </m:sSub>
                </m:e>
              </m:d>
              <m:r>
                <w:rPr>
                  <w:rFonts w:ascii="Cambria Math" w:hAnsi="Cambria Math"/>
                  <w:lang w:eastAsia="zh-CN"/>
                </w:rPr>
                <m:t>+</m:t>
              </m:r>
              <m:d>
                <m:dPr>
                  <m:ctrlPr>
                    <w:rPr>
                      <w:rFonts w:ascii="Cambria Math" w:hAnsi="Cambria Math"/>
                      <w:i/>
                      <w:lang w:eastAsia="zh-CN"/>
                    </w:rPr>
                  </m:ctrlPr>
                </m:dPr>
                <m:e>
                  <m:r>
                    <w:rPr>
                      <w:rFonts w:ascii="Cambria Math" w:hAnsi="Cambria Math"/>
                      <w:lang w:eastAsia="zh-CN"/>
                    </w:rPr>
                    <m:t>14-N</m:t>
                  </m:r>
                </m:e>
              </m:d>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2</m:t>
                  </m:r>
                </m:sub>
              </m:sSub>
            </m:num>
            <m:den>
              <m:r>
                <w:rPr>
                  <w:rFonts w:ascii="Cambria Math" w:hAnsi="Cambria Math"/>
                  <w:lang w:eastAsia="zh-CN"/>
                </w:rPr>
                <m:t>14</m:t>
              </m:r>
            </m:den>
          </m:f>
          <m:r>
            <w:rPr>
              <w:rFonts w:ascii="Cambria Math" w:hAnsi="Cambria Math"/>
              <w:lang w:eastAsia="zh-CN"/>
            </w:rPr>
            <m:t>=</m:t>
          </m:r>
          <m:f>
            <m:fPr>
              <m:ctrlPr>
                <w:rPr>
                  <w:rFonts w:ascii="Cambria Math" w:hAnsi="Cambria Math"/>
                  <w:i/>
                  <w:lang w:eastAsia="zh-CN"/>
                </w:rPr>
              </m:ctrlPr>
            </m:fPr>
            <m:num>
              <m:r>
                <w:rPr>
                  <w:rFonts w:ascii="Cambria Math" w:hAnsi="Cambria Math"/>
                  <w:lang w:eastAsia="zh-CN"/>
                </w:rPr>
                <m:t>N</m:t>
              </m:r>
            </m:num>
            <m:den>
              <m:r>
                <w:rPr>
                  <w:rFonts w:ascii="Cambria Math" w:hAnsi="Cambria Math"/>
                  <w:lang w:eastAsia="zh-CN"/>
                </w:rPr>
                <m:t>14</m:t>
              </m:r>
            </m:den>
          </m:f>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1</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2</m:t>
              </m:r>
            </m:sub>
          </m:sSub>
        </m:oMath>
      </m:oMathPara>
    </w:p>
    <w:p w14:paraId="54C5CD8F" w14:textId="516AB1C7" w:rsidR="004F59CA" w:rsidRPr="00873F13" w:rsidRDefault="004F59CA" w:rsidP="00E21BD2">
      <w:pPr>
        <w:tabs>
          <w:tab w:val="left" w:pos="1300"/>
        </w:tabs>
        <w:spacing w:line="276" w:lineRule="auto"/>
        <w:jc w:val="both"/>
        <w:rPr>
          <w:lang w:eastAsia="zh-CN"/>
        </w:rPr>
      </w:pPr>
      <w:r w:rsidRPr="00873F13">
        <w:rPr>
          <w:lang w:eastAsia="zh-CN"/>
        </w:rPr>
        <w:t xml:space="preserve">where </w:t>
      </w:r>
      <m:oMath>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1</m:t>
            </m:r>
          </m:sub>
        </m:sSub>
      </m:oMath>
      <w:r w:rsidRPr="00873F13">
        <w:rPr>
          <w:lang w:eastAsia="zh-CN"/>
        </w:rPr>
        <w:t xml:space="preserve"> denotes the EE processing power</w:t>
      </w:r>
      <w:r>
        <w:rPr>
          <w:lang w:eastAsia="zh-CN"/>
        </w:rPr>
        <w:t xml:space="preserve"> and</w:t>
      </w:r>
      <w:r w:rsidRPr="00873F13">
        <w:rPr>
          <w:lang w:eastAsia="zh-CN"/>
        </w:rPr>
        <w:t xml:space="preserve"> </w:t>
      </w:r>
      <m:oMath>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2</m:t>
            </m:r>
          </m:sub>
        </m:sSub>
      </m:oMath>
      <w:r w:rsidRPr="00873F13">
        <w:rPr>
          <w:lang w:eastAsia="zh-CN"/>
        </w:rPr>
        <w:t xml:space="preserve"> denotes the power of the sleep state</w:t>
      </w:r>
      <w:r w:rsidR="00464130">
        <w:rPr>
          <w:lang w:eastAsia="zh-CN"/>
        </w:rPr>
        <w:t xml:space="preserve">. Therefore, </w:t>
      </w:r>
      <m:oMath>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1</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2</m:t>
            </m:r>
          </m:sub>
        </m:sSub>
      </m:oMath>
      <w:r w:rsidR="00464130">
        <w:rPr>
          <w:rFonts w:hint="eastAsia"/>
        </w:rPr>
        <w:t xml:space="preserve"> </w:t>
      </w:r>
      <w:r w:rsidR="00464130">
        <w:t>is the total power during the EE processing</w:t>
      </w:r>
      <w:r w:rsidR="00464130">
        <w:rPr>
          <w:lang w:eastAsia="zh-CN"/>
        </w:rPr>
        <w:t>.</w:t>
      </w:r>
    </w:p>
    <w:p w14:paraId="1B988B79" w14:textId="20A7DE21" w:rsidR="004F59CA" w:rsidRPr="00873F13" w:rsidRDefault="004F59CA" w:rsidP="00E21BD2">
      <w:pPr>
        <w:tabs>
          <w:tab w:val="left" w:pos="1300"/>
        </w:tabs>
        <w:spacing w:after="0" w:line="276" w:lineRule="auto"/>
        <w:jc w:val="both"/>
        <w:rPr>
          <w:b/>
          <w:bCs/>
          <w:lang w:eastAsia="zh-CN"/>
        </w:rPr>
      </w:pPr>
      <w:r w:rsidRPr="00873F13">
        <w:rPr>
          <w:b/>
          <w:bCs/>
          <w:lang w:eastAsia="zh-CN"/>
        </w:rPr>
        <w:t xml:space="preserve">Proposal </w:t>
      </w:r>
      <w:r w:rsidR="00A9288E">
        <w:rPr>
          <w:b/>
          <w:bCs/>
          <w:lang w:eastAsia="zh-CN"/>
        </w:rPr>
        <w:t>11</w:t>
      </w:r>
      <w:r w:rsidRPr="00873F13">
        <w:rPr>
          <w:b/>
          <w:bCs/>
          <w:lang w:eastAsia="zh-CN"/>
        </w:rPr>
        <w:t>:</w:t>
      </w:r>
      <w:r>
        <w:rPr>
          <w:b/>
          <w:bCs/>
          <w:lang w:eastAsia="zh-CN"/>
        </w:rPr>
        <w:t xml:space="preserve"> For reception time of EE processing </w:t>
      </w:r>
      <w:r w:rsidR="004730DC">
        <w:rPr>
          <w:b/>
          <w:bCs/>
          <w:lang w:eastAsia="zh-CN"/>
        </w:rPr>
        <w:t>power state smaller than</w:t>
      </w:r>
      <w:r>
        <w:rPr>
          <w:b/>
          <w:bCs/>
          <w:lang w:eastAsia="zh-CN"/>
        </w:rPr>
        <w:t xml:space="preserve"> one slot, the following equation </w:t>
      </w:r>
      <w:r w:rsidR="004730DC">
        <w:rPr>
          <w:b/>
          <w:bCs/>
          <w:lang w:eastAsia="zh-CN"/>
        </w:rPr>
        <w:t xml:space="preserve">for calculating the relative power </w:t>
      </w:r>
      <w:r>
        <w:rPr>
          <w:b/>
          <w:bCs/>
          <w:lang w:eastAsia="zh-CN"/>
        </w:rPr>
        <w:t>can be considered:</w:t>
      </w:r>
    </w:p>
    <w:p w14:paraId="462B72A1" w14:textId="009EF29B" w:rsidR="004F59CA" w:rsidRPr="00873F13" w:rsidRDefault="00000000" w:rsidP="004F59CA">
      <w:pPr>
        <w:pStyle w:val="ListParagraph"/>
        <w:numPr>
          <w:ilvl w:val="0"/>
          <w:numId w:val="38"/>
        </w:numPr>
        <w:tabs>
          <w:tab w:val="left" w:pos="1300"/>
        </w:tabs>
        <w:spacing w:line="276" w:lineRule="auto"/>
        <w:ind w:leftChars="0"/>
        <w:jc w:val="both"/>
        <w:rPr>
          <w:lang w:val="en-US"/>
        </w:rPr>
      </w:pPr>
      <m:oMath>
        <m:f>
          <m:fPr>
            <m:ctrlPr>
              <w:rPr>
                <w:rFonts w:ascii="Cambria Math" w:hAnsi="Cambria Math"/>
                <w:b/>
                <w:bCs/>
                <w:i/>
                <w:lang w:eastAsia="zh-CN"/>
              </w:rPr>
            </m:ctrlPr>
          </m:fPr>
          <m:num>
            <m:r>
              <m:rPr>
                <m:sty m:val="bi"/>
              </m:rPr>
              <w:rPr>
                <w:rFonts w:ascii="Cambria Math" w:hAnsi="Cambria Math"/>
                <w:lang w:eastAsia="zh-CN"/>
              </w:rPr>
              <m:t>N</m:t>
            </m:r>
          </m:num>
          <m:den>
            <m:r>
              <m:rPr>
                <m:sty m:val="bi"/>
              </m:rPr>
              <w:rPr>
                <w:rFonts w:ascii="Cambria Math" w:hAnsi="Cambria Math"/>
                <w:lang w:eastAsia="zh-CN"/>
              </w:rPr>
              <m:t>14</m:t>
            </m:r>
          </m:den>
        </m:f>
        <m:r>
          <m:rPr>
            <m:sty m:val="bi"/>
          </m:rPr>
          <w:rPr>
            <w:rFonts w:ascii="Cambria Math" w:hAnsi="Cambria Math"/>
            <w:lang w:eastAsia="zh-CN"/>
          </w:rPr>
          <m:t>×</m:t>
        </m:r>
        <m:sSub>
          <m:sSubPr>
            <m:ctrlPr>
              <w:rPr>
                <w:rFonts w:ascii="Cambria Math" w:hAnsi="Cambria Math"/>
                <w:b/>
                <w:bCs/>
                <w:i/>
                <w:lang w:eastAsia="zh-CN"/>
              </w:rPr>
            </m:ctrlPr>
          </m:sSubPr>
          <m:e>
            <m:r>
              <m:rPr>
                <m:sty m:val="bi"/>
              </m:rPr>
              <w:rPr>
                <w:rFonts w:ascii="Cambria Math" w:hAnsi="Cambria Math"/>
                <w:lang w:eastAsia="zh-CN"/>
              </w:rPr>
              <m:t>P</m:t>
            </m:r>
          </m:e>
          <m:sub>
            <m:r>
              <m:rPr>
                <m:sty m:val="bi"/>
              </m:rPr>
              <w:rPr>
                <w:rFonts w:ascii="Cambria Math" w:hAnsi="Cambria Math"/>
                <w:lang w:eastAsia="zh-CN"/>
              </w:rPr>
              <m:t>1</m:t>
            </m:r>
          </m:sub>
        </m:sSub>
        <m:r>
          <m:rPr>
            <m:sty m:val="bi"/>
          </m:rPr>
          <w:rPr>
            <w:rFonts w:ascii="Cambria Math" w:hAnsi="Cambria Math"/>
            <w:lang w:eastAsia="zh-CN"/>
          </w:rPr>
          <m:t>+</m:t>
        </m:r>
        <m:sSub>
          <m:sSubPr>
            <m:ctrlPr>
              <w:rPr>
                <w:rFonts w:ascii="Cambria Math" w:hAnsi="Cambria Math"/>
                <w:b/>
                <w:bCs/>
                <w:i/>
                <w:lang w:eastAsia="zh-CN"/>
              </w:rPr>
            </m:ctrlPr>
          </m:sSubPr>
          <m:e>
            <m:r>
              <m:rPr>
                <m:sty m:val="bi"/>
              </m:rPr>
              <w:rPr>
                <w:rFonts w:ascii="Cambria Math" w:hAnsi="Cambria Math"/>
                <w:lang w:eastAsia="zh-CN"/>
              </w:rPr>
              <m:t>P</m:t>
            </m:r>
          </m:e>
          <m:sub>
            <m:r>
              <m:rPr>
                <m:sty m:val="bi"/>
              </m:rPr>
              <w:rPr>
                <w:rFonts w:ascii="Cambria Math" w:hAnsi="Cambria Math"/>
                <w:lang w:eastAsia="zh-CN"/>
              </w:rPr>
              <m:t>2</m:t>
            </m:r>
          </m:sub>
        </m:sSub>
      </m:oMath>
      <w:r w:rsidR="004F59CA">
        <w:rPr>
          <w:rFonts w:hint="eastAsia"/>
          <w:b/>
          <w:bCs/>
        </w:rPr>
        <w:t>,</w:t>
      </w:r>
      <w:r w:rsidR="004F59CA">
        <w:rPr>
          <w:b/>
          <w:bCs/>
        </w:rPr>
        <w:t xml:space="preserve"> where </w:t>
      </w:r>
      <m:oMath>
        <m:r>
          <m:rPr>
            <m:sty m:val="bi"/>
          </m:rPr>
          <w:rPr>
            <w:rFonts w:ascii="Cambria Math" w:hAnsi="Cambria Math"/>
            <w:lang w:eastAsia="zh-CN"/>
          </w:rPr>
          <m:t>N</m:t>
        </m:r>
      </m:oMath>
      <w:r w:rsidR="004F59CA">
        <w:rPr>
          <w:b/>
          <w:bCs/>
        </w:rPr>
        <w:t xml:space="preserve"> is the number of OFDM symbols for EE processing </w:t>
      </w:r>
      <w:r w:rsidR="004730DC">
        <w:rPr>
          <w:b/>
          <w:bCs/>
        </w:rPr>
        <w:t xml:space="preserve">power state </w:t>
      </w:r>
      <w:r w:rsidR="004F59CA">
        <w:rPr>
          <w:b/>
          <w:bCs/>
        </w:rPr>
        <w:t xml:space="preserve">within the slot, </w:t>
      </w:r>
      <m:oMath>
        <m:sSub>
          <m:sSubPr>
            <m:ctrlPr>
              <w:rPr>
                <w:rFonts w:ascii="Cambria Math" w:hAnsi="Cambria Math"/>
                <w:b/>
                <w:bCs/>
                <w:i/>
                <w:lang w:eastAsia="zh-CN"/>
              </w:rPr>
            </m:ctrlPr>
          </m:sSubPr>
          <m:e>
            <m:r>
              <m:rPr>
                <m:sty m:val="bi"/>
              </m:rPr>
              <w:rPr>
                <w:rFonts w:ascii="Cambria Math" w:hAnsi="Cambria Math"/>
                <w:lang w:eastAsia="zh-CN"/>
              </w:rPr>
              <m:t>P</m:t>
            </m:r>
          </m:e>
          <m:sub>
            <m:r>
              <m:rPr>
                <m:sty m:val="bi"/>
              </m:rPr>
              <w:rPr>
                <w:rFonts w:ascii="Cambria Math" w:hAnsi="Cambria Math"/>
                <w:lang w:eastAsia="zh-CN"/>
              </w:rPr>
              <m:t>1</m:t>
            </m:r>
          </m:sub>
        </m:sSub>
      </m:oMath>
      <w:r w:rsidR="004F59CA">
        <w:rPr>
          <w:b/>
          <w:bCs/>
        </w:rPr>
        <w:t xml:space="preserve"> is the EE processing </w:t>
      </w:r>
      <w:r w:rsidR="004730DC">
        <w:rPr>
          <w:b/>
          <w:bCs/>
        </w:rPr>
        <w:t xml:space="preserve">relative </w:t>
      </w:r>
      <w:r w:rsidR="004F59CA">
        <w:rPr>
          <w:b/>
          <w:bCs/>
        </w:rPr>
        <w:t>power</w:t>
      </w:r>
      <w:r w:rsidR="004730DC">
        <w:rPr>
          <w:b/>
          <w:bCs/>
        </w:rPr>
        <w:t xml:space="preserve"> per slot</w:t>
      </w:r>
      <w:r w:rsidR="004F59CA">
        <w:rPr>
          <w:b/>
          <w:bCs/>
        </w:rPr>
        <w:t xml:space="preserve">, and </w:t>
      </w:r>
      <m:oMath>
        <m:sSub>
          <m:sSubPr>
            <m:ctrlPr>
              <w:rPr>
                <w:rFonts w:ascii="Cambria Math" w:hAnsi="Cambria Math"/>
                <w:b/>
                <w:bCs/>
                <w:i/>
                <w:lang w:eastAsia="zh-CN"/>
              </w:rPr>
            </m:ctrlPr>
          </m:sSubPr>
          <m:e>
            <m:r>
              <m:rPr>
                <m:sty m:val="bi"/>
              </m:rPr>
              <w:rPr>
                <w:rFonts w:ascii="Cambria Math" w:hAnsi="Cambria Math"/>
                <w:lang w:eastAsia="zh-CN"/>
              </w:rPr>
              <m:t>P</m:t>
            </m:r>
          </m:e>
          <m:sub>
            <m:r>
              <m:rPr>
                <m:sty m:val="bi"/>
              </m:rPr>
              <w:rPr>
                <w:rFonts w:ascii="Cambria Math" w:hAnsi="Cambria Math"/>
                <w:lang w:eastAsia="zh-CN"/>
              </w:rPr>
              <m:t>2</m:t>
            </m:r>
          </m:sub>
        </m:sSub>
      </m:oMath>
      <w:r w:rsidR="004F59CA">
        <w:rPr>
          <w:rFonts w:hint="eastAsia"/>
          <w:b/>
          <w:bCs/>
        </w:rPr>
        <w:t xml:space="preserve"> </w:t>
      </w:r>
      <w:r w:rsidR="004F59CA">
        <w:rPr>
          <w:b/>
          <w:bCs/>
        </w:rPr>
        <w:t xml:space="preserve">is the </w:t>
      </w:r>
      <w:r w:rsidR="004730DC">
        <w:rPr>
          <w:b/>
          <w:bCs/>
        </w:rPr>
        <w:t xml:space="preserve">relative </w:t>
      </w:r>
      <w:r w:rsidR="004F59CA">
        <w:rPr>
          <w:b/>
          <w:bCs/>
        </w:rPr>
        <w:t>power of the sleep state</w:t>
      </w:r>
      <w:r w:rsidR="004730DC">
        <w:rPr>
          <w:b/>
          <w:bCs/>
        </w:rPr>
        <w:t xml:space="preserve"> per slot</w:t>
      </w:r>
      <w:r w:rsidR="004F59CA">
        <w:rPr>
          <w:b/>
          <w:bCs/>
        </w:rPr>
        <w:t>.</w:t>
      </w:r>
    </w:p>
    <w:p w14:paraId="2097BF6D" w14:textId="621AA114" w:rsidR="007F3987" w:rsidRPr="00664F12" w:rsidRDefault="007F3987" w:rsidP="007F3987">
      <w:pPr>
        <w:pStyle w:val="Heading2"/>
      </w:pPr>
      <w:r>
        <w:t>Evaluation assumptions</w:t>
      </w:r>
    </w:p>
    <w:p w14:paraId="6FD4C74E" w14:textId="46A16468" w:rsidR="00DA4C80" w:rsidRPr="00DA4C80" w:rsidRDefault="00DA4C80" w:rsidP="00DA4C80">
      <w:pPr>
        <w:tabs>
          <w:tab w:val="left" w:pos="1300"/>
        </w:tabs>
        <w:spacing w:line="276" w:lineRule="auto"/>
        <w:jc w:val="both"/>
        <w:rPr>
          <w:rFonts w:eastAsiaTheme="minorEastAsia"/>
          <w:lang w:eastAsia="zh-CN"/>
        </w:rPr>
      </w:pPr>
      <w:bookmarkStart w:id="4" w:name="_Hlk220425212"/>
      <w:r w:rsidRPr="00DA4C80">
        <w:rPr>
          <w:rFonts w:eastAsiaTheme="minorEastAsia"/>
          <w:lang w:eastAsia="zh-CN"/>
        </w:rPr>
        <w:t xml:space="preserve">For the evaluation of UE power consumption and coverage performance across different RRC states, assumptions beyond the power model and scaling rules discussed up to RAN1#123 are required, including traffic model assumptions for each RRC state. As noted in Section 2.1 of </w:t>
      </w:r>
      <w:r w:rsidRPr="001A79D8">
        <w:rPr>
          <w:rFonts w:eastAsiaTheme="minorEastAsia"/>
          <w:lang w:eastAsia="zh-CN"/>
        </w:rPr>
        <w:t>[</w:t>
      </w:r>
      <w:r w:rsidR="0083580D">
        <w:rPr>
          <w:rFonts w:eastAsiaTheme="minorEastAsia"/>
          <w:lang w:eastAsia="zh-CN"/>
        </w:rPr>
        <w:t>1</w:t>
      </w:r>
      <w:r w:rsidRPr="001A79D8">
        <w:rPr>
          <w:rFonts w:eastAsiaTheme="minorEastAsia"/>
          <w:lang w:eastAsia="zh-CN"/>
        </w:rPr>
        <w:t>]</w:t>
      </w:r>
      <w:r w:rsidRPr="00DA4C80">
        <w:rPr>
          <w:rFonts w:eastAsiaTheme="minorEastAsia"/>
          <w:lang w:eastAsia="zh-CN"/>
        </w:rPr>
        <w:t>, the traffic models defined in TR 38.869 may be considered as a baseline for RRC</w:t>
      </w:r>
      <w:r w:rsidR="0091442C">
        <w:rPr>
          <w:rFonts w:eastAsiaTheme="minorEastAsia"/>
          <w:lang w:eastAsia="zh-CN"/>
        </w:rPr>
        <w:t>_</w:t>
      </w:r>
      <w:r w:rsidRPr="00DA4C80">
        <w:rPr>
          <w:rFonts w:eastAsiaTheme="minorEastAsia"/>
          <w:lang w:eastAsia="zh-CN"/>
        </w:rPr>
        <w:t>IDLE/INACTIVE</w:t>
      </w:r>
      <w:r w:rsidR="0091442C">
        <w:rPr>
          <w:rFonts w:eastAsiaTheme="minorEastAsia"/>
          <w:lang w:eastAsia="zh-CN"/>
        </w:rPr>
        <w:t xml:space="preserve"> state</w:t>
      </w:r>
      <w:r w:rsidRPr="00DA4C80">
        <w:rPr>
          <w:rFonts w:eastAsiaTheme="minorEastAsia"/>
          <w:lang w:eastAsia="zh-CN"/>
        </w:rPr>
        <w:t>. Similarly, for RRC</w:t>
      </w:r>
      <w:r w:rsidR="0091442C">
        <w:rPr>
          <w:rFonts w:eastAsiaTheme="minorEastAsia"/>
          <w:lang w:eastAsia="zh-CN"/>
        </w:rPr>
        <w:t>_</w:t>
      </w:r>
      <w:r w:rsidRPr="00DA4C80">
        <w:rPr>
          <w:rFonts w:eastAsiaTheme="minorEastAsia"/>
          <w:lang w:eastAsia="zh-CN"/>
        </w:rPr>
        <w:t>CONNECTED</w:t>
      </w:r>
      <w:r w:rsidR="0091442C">
        <w:rPr>
          <w:rFonts w:eastAsiaTheme="minorEastAsia"/>
          <w:lang w:eastAsia="zh-CN"/>
        </w:rPr>
        <w:t xml:space="preserve"> state</w:t>
      </w:r>
      <w:r w:rsidRPr="00DA4C80">
        <w:rPr>
          <w:rFonts w:eastAsiaTheme="minorEastAsia"/>
          <w:lang w:eastAsia="zh-CN"/>
        </w:rPr>
        <w:t>, the traffic models in TR 38.869 may be selected and applied depending on the evaluation scenario.</w:t>
      </w:r>
    </w:p>
    <w:bookmarkEnd w:id="4"/>
    <w:p w14:paraId="50EEDC38" w14:textId="2A1DA464" w:rsidR="00DA4C80" w:rsidRPr="00DA4C80" w:rsidRDefault="00DA4C80" w:rsidP="00DA4C80">
      <w:pPr>
        <w:tabs>
          <w:tab w:val="left" w:pos="1300"/>
        </w:tabs>
        <w:spacing w:line="276" w:lineRule="auto"/>
        <w:jc w:val="both"/>
        <w:rPr>
          <w:rFonts w:eastAsiaTheme="minorEastAsia"/>
          <w:lang w:eastAsia="zh-CN"/>
        </w:rPr>
      </w:pPr>
      <w:r w:rsidRPr="00DA4C80">
        <w:rPr>
          <w:rFonts w:eastAsiaTheme="minorEastAsia"/>
          <w:lang w:eastAsia="zh-CN"/>
        </w:rPr>
        <w:t xml:space="preserve">Assumptions related to synchronization, such as the number of additional synchronization signal receptions after </w:t>
      </w:r>
      <w:r w:rsidR="00823DC0">
        <w:rPr>
          <w:rFonts w:eastAsiaTheme="minorEastAsia"/>
          <w:lang w:eastAsia="zh-CN"/>
        </w:rPr>
        <w:t>the UE wakes up by DL-WUS</w:t>
      </w:r>
      <w:r w:rsidRPr="00DA4C80">
        <w:rPr>
          <w:rFonts w:eastAsiaTheme="minorEastAsia"/>
          <w:lang w:eastAsia="zh-CN"/>
        </w:rPr>
        <w:t>, depend on the target residual frequency and time error after DL WUS reception. Since the design of 6G</w:t>
      </w:r>
      <w:r w:rsidR="00507C2C">
        <w:rPr>
          <w:rFonts w:eastAsiaTheme="minorEastAsia"/>
          <w:lang w:eastAsia="zh-CN"/>
        </w:rPr>
        <w:t>R</w:t>
      </w:r>
      <w:r w:rsidRPr="00DA4C80">
        <w:rPr>
          <w:rFonts w:eastAsiaTheme="minorEastAsia"/>
          <w:lang w:eastAsia="zh-CN"/>
        </w:rPr>
        <w:t xml:space="preserve"> synchronization signals, including performance targets and periodicity, is still under discussion, it is currently unclear whether the synchronization-related assumptions used in TR 38.869 can be directly reused. Therefore, synchronization assumptions may be updated as discussions on 6G</w:t>
      </w:r>
      <w:r w:rsidR="00507C2C">
        <w:rPr>
          <w:rFonts w:eastAsiaTheme="minorEastAsia"/>
          <w:lang w:eastAsia="zh-CN"/>
        </w:rPr>
        <w:t>R</w:t>
      </w:r>
      <w:r w:rsidRPr="00DA4C80">
        <w:rPr>
          <w:rFonts w:eastAsiaTheme="minorEastAsia"/>
          <w:lang w:eastAsia="zh-CN"/>
        </w:rPr>
        <w:t xml:space="preserve"> synchronization signals and DL WUS targets progress.</w:t>
      </w:r>
    </w:p>
    <w:p w14:paraId="768324EF" w14:textId="690B6BBF" w:rsidR="00DA4C80" w:rsidRPr="00DA4C80" w:rsidRDefault="00DA4C80" w:rsidP="00DA4C80">
      <w:pPr>
        <w:tabs>
          <w:tab w:val="left" w:pos="1300"/>
        </w:tabs>
        <w:spacing w:line="276" w:lineRule="auto"/>
        <w:jc w:val="both"/>
        <w:rPr>
          <w:rFonts w:eastAsiaTheme="minorEastAsia"/>
          <w:lang w:eastAsia="zh-CN"/>
        </w:rPr>
      </w:pPr>
      <w:r w:rsidRPr="00DA4C80">
        <w:rPr>
          <w:rFonts w:eastAsiaTheme="minorEastAsia"/>
          <w:lang w:eastAsia="zh-CN"/>
        </w:rPr>
        <w:t xml:space="preserve">For LLS assumptions to compare DL WUS detection performance, UE operation assumptions in the EE processing power state discussed in Section 4.1 can be used. The LP-WUS LLS assumptions in Tables 6.2-2 and 6.2-3 of TR 38.869 were defined to cover multiple waveforms, such as OOK and FSK, and may require updates to better align with OFDM sequence-based DL WUS. For example, parameters such as M (i.e., the number of OOK symbols per OFDM symbol) </w:t>
      </w:r>
      <w:r w:rsidR="002E45DA">
        <w:rPr>
          <w:rFonts w:eastAsiaTheme="minorEastAsia"/>
          <w:lang w:eastAsia="zh-CN"/>
        </w:rPr>
        <w:t>are</w:t>
      </w:r>
      <w:r w:rsidR="002E45DA" w:rsidRPr="00DA4C80">
        <w:rPr>
          <w:rFonts w:eastAsiaTheme="minorEastAsia"/>
          <w:lang w:eastAsia="zh-CN"/>
        </w:rPr>
        <w:t xml:space="preserve"> </w:t>
      </w:r>
      <w:r w:rsidRPr="00DA4C80">
        <w:rPr>
          <w:rFonts w:eastAsiaTheme="minorEastAsia"/>
          <w:lang w:eastAsia="zh-CN"/>
        </w:rPr>
        <w:t xml:space="preserve">no longer be relevant, and certain options related to WUS duration, </w:t>
      </w:r>
      <w:r w:rsidR="002E45DA">
        <w:rPr>
          <w:rFonts w:eastAsiaTheme="minorEastAsia"/>
          <w:lang w:eastAsia="zh-CN"/>
        </w:rPr>
        <w:t xml:space="preserve">such as </w:t>
      </w:r>
      <w:r w:rsidRPr="00DA4C80">
        <w:rPr>
          <w:rFonts w:eastAsiaTheme="minorEastAsia"/>
          <w:lang w:eastAsia="zh-CN"/>
        </w:rPr>
        <w:t>ADC bit-width, and oscillator maximum frequency error and drift</w:t>
      </w:r>
      <w:r w:rsidR="002E45DA">
        <w:rPr>
          <w:rFonts w:eastAsiaTheme="minorEastAsia"/>
          <w:lang w:eastAsia="zh-CN"/>
        </w:rPr>
        <w:t>,</w:t>
      </w:r>
      <w:r w:rsidRPr="00DA4C80">
        <w:rPr>
          <w:rFonts w:eastAsiaTheme="minorEastAsia"/>
          <w:lang w:eastAsia="zh-CN"/>
        </w:rPr>
        <w:t xml:space="preserve"> that are not applicable to OFDM sequence-based DL WUS </w:t>
      </w:r>
      <w:r w:rsidR="002E45DA">
        <w:rPr>
          <w:rFonts w:eastAsiaTheme="minorEastAsia"/>
          <w:lang w:eastAsia="zh-CN"/>
        </w:rPr>
        <w:t>can</w:t>
      </w:r>
      <w:r w:rsidR="002E45DA" w:rsidRPr="00DA4C80">
        <w:rPr>
          <w:rFonts w:eastAsiaTheme="minorEastAsia"/>
          <w:lang w:eastAsia="zh-CN"/>
        </w:rPr>
        <w:t xml:space="preserve"> </w:t>
      </w:r>
      <w:r w:rsidRPr="00DA4C80">
        <w:rPr>
          <w:rFonts w:eastAsiaTheme="minorEastAsia"/>
          <w:lang w:eastAsia="zh-CN"/>
        </w:rPr>
        <w:t>be excluded.</w:t>
      </w:r>
    </w:p>
    <w:p w14:paraId="474719DA" w14:textId="6100B8FD" w:rsidR="00DA4C80" w:rsidRDefault="00DA4C80" w:rsidP="00DA4C80">
      <w:pPr>
        <w:tabs>
          <w:tab w:val="left" w:pos="1300"/>
        </w:tabs>
        <w:spacing w:line="276" w:lineRule="auto"/>
        <w:jc w:val="both"/>
        <w:rPr>
          <w:rFonts w:eastAsiaTheme="minorEastAsia"/>
          <w:lang w:eastAsia="zh-CN"/>
        </w:rPr>
      </w:pPr>
      <w:r w:rsidRPr="00DA4C80">
        <w:rPr>
          <w:rFonts w:eastAsiaTheme="minorEastAsia"/>
          <w:lang w:eastAsia="zh-CN"/>
        </w:rPr>
        <w:t xml:space="preserve">Considering the above, it </w:t>
      </w:r>
      <w:r w:rsidR="002E45DA">
        <w:rPr>
          <w:rFonts w:eastAsiaTheme="minorEastAsia"/>
          <w:lang w:eastAsia="zh-CN"/>
        </w:rPr>
        <w:t>is</w:t>
      </w:r>
      <w:r w:rsidRPr="00DA4C80">
        <w:rPr>
          <w:rFonts w:eastAsiaTheme="minorEastAsia"/>
          <w:lang w:eastAsia="zh-CN"/>
        </w:rPr>
        <w:t xml:space="preserve"> reasonable to use TR 38.869 as a baseline for DL WUS evaluation assumptions while allowing updates to reflect 6G</w:t>
      </w:r>
      <w:r w:rsidR="00507C2C">
        <w:rPr>
          <w:rFonts w:eastAsiaTheme="minorEastAsia"/>
          <w:lang w:eastAsia="zh-CN"/>
        </w:rPr>
        <w:t>R</w:t>
      </w:r>
      <w:r w:rsidRPr="00DA4C80">
        <w:rPr>
          <w:rFonts w:eastAsiaTheme="minorEastAsia"/>
          <w:lang w:eastAsia="zh-CN"/>
        </w:rPr>
        <w:t>-specific aspects and OFDM sequence-based DL WUS characteristics when applicable.</w:t>
      </w:r>
    </w:p>
    <w:p w14:paraId="0B1E7794" w14:textId="3A51E6F1" w:rsidR="00F94219" w:rsidRDefault="00F94219" w:rsidP="00DA4C80">
      <w:pPr>
        <w:tabs>
          <w:tab w:val="left" w:pos="1300"/>
        </w:tabs>
        <w:spacing w:after="0" w:line="276" w:lineRule="auto"/>
        <w:jc w:val="both"/>
        <w:rPr>
          <w:rFonts w:eastAsiaTheme="minorEastAsia"/>
          <w:b/>
          <w:bCs/>
          <w:lang w:eastAsia="zh-CN"/>
        </w:rPr>
      </w:pPr>
      <w:r w:rsidRPr="004E625A">
        <w:rPr>
          <w:rFonts w:eastAsiaTheme="minorEastAsia"/>
          <w:b/>
          <w:bCs/>
          <w:lang w:eastAsia="zh-CN"/>
        </w:rPr>
        <w:t xml:space="preserve">Proposal </w:t>
      </w:r>
      <w:r w:rsidR="00A04F81">
        <w:rPr>
          <w:rFonts w:eastAsiaTheme="minorEastAsia"/>
          <w:b/>
          <w:bCs/>
          <w:lang w:eastAsia="zh-CN"/>
        </w:rPr>
        <w:t>12</w:t>
      </w:r>
      <w:r w:rsidRPr="004E625A">
        <w:rPr>
          <w:rFonts w:eastAsiaTheme="minorEastAsia"/>
          <w:b/>
          <w:bCs/>
          <w:lang w:eastAsia="zh-CN"/>
        </w:rPr>
        <w:t xml:space="preserve">: </w:t>
      </w:r>
      <w:r w:rsidR="00981D5C">
        <w:rPr>
          <w:rFonts w:eastAsiaTheme="minorEastAsia"/>
          <w:b/>
          <w:bCs/>
          <w:lang w:eastAsia="zh-CN"/>
        </w:rPr>
        <w:t>E</w:t>
      </w:r>
      <w:r>
        <w:rPr>
          <w:rFonts w:eastAsiaTheme="minorEastAsia"/>
          <w:b/>
          <w:bCs/>
          <w:lang w:eastAsia="zh-CN"/>
        </w:rPr>
        <w:t>valuation assumptions for DL WUS</w:t>
      </w:r>
      <w:r w:rsidR="00981D5C">
        <w:rPr>
          <w:rFonts w:eastAsiaTheme="minorEastAsia"/>
          <w:b/>
          <w:bCs/>
          <w:lang w:eastAsia="zh-CN"/>
        </w:rPr>
        <w:t xml:space="preserve"> can use Section 6.2 of TR 38.869 as a baseline and can be updated for 6GR whenever applicable. </w:t>
      </w:r>
    </w:p>
    <w:p w14:paraId="3753984F" w14:textId="73157EDF" w:rsidR="00DA4C80" w:rsidRDefault="00DA4C80" w:rsidP="00B86E27">
      <w:pPr>
        <w:pStyle w:val="ListParagraph"/>
        <w:numPr>
          <w:ilvl w:val="0"/>
          <w:numId w:val="38"/>
        </w:numPr>
        <w:tabs>
          <w:tab w:val="left" w:pos="1300"/>
        </w:tabs>
        <w:spacing w:after="0" w:line="276" w:lineRule="auto"/>
        <w:ind w:leftChars="0"/>
        <w:jc w:val="both"/>
        <w:rPr>
          <w:rFonts w:eastAsiaTheme="minorEastAsia"/>
          <w:b/>
          <w:bCs/>
          <w:lang w:eastAsia="zh-CN"/>
        </w:rPr>
      </w:pPr>
      <w:r>
        <w:rPr>
          <w:rFonts w:eastAsiaTheme="minorEastAsia"/>
          <w:b/>
          <w:bCs/>
          <w:lang w:eastAsia="zh-CN"/>
        </w:rPr>
        <w:t>T</w:t>
      </w:r>
      <w:r w:rsidRPr="00DA4C80">
        <w:rPr>
          <w:rFonts w:eastAsiaTheme="minorEastAsia"/>
          <w:b/>
          <w:bCs/>
          <w:lang w:eastAsia="zh-CN"/>
        </w:rPr>
        <w:t xml:space="preserve">he traffic models in TR 38.869 </w:t>
      </w:r>
      <w:r>
        <w:rPr>
          <w:rFonts w:eastAsiaTheme="minorEastAsia"/>
          <w:b/>
          <w:bCs/>
          <w:lang w:eastAsia="zh-CN"/>
        </w:rPr>
        <w:t xml:space="preserve">can be used </w:t>
      </w:r>
      <w:r w:rsidRPr="00DA4C80">
        <w:rPr>
          <w:rFonts w:eastAsiaTheme="minorEastAsia"/>
          <w:b/>
          <w:bCs/>
          <w:lang w:eastAsia="zh-CN"/>
        </w:rPr>
        <w:t>as a baseline for RRC</w:t>
      </w:r>
      <w:r w:rsidR="0091442C">
        <w:rPr>
          <w:rFonts w:eastAsiaTheme="minorEastAsia"/>
          <w:b/>
          <w:bCs/>
          <w:lang w:eastAsia="zh-CN"/>
        </w:rPr>
        <w:t>_</w:t>
      </w:r>
      <w:r w:rsidRPr="00DA4C80">
        <w:rPr>
          <w:rFonts w:eastAsiaTheme="minorEastAsia"/>
          <w:b/>
          <w:bCs/>
          <w:lang w:eastAsia="zh-CN"/>
        </w:rPr>
        <w:t>IDLE/INACTIVE</w:t>
      </w:r>
      <w:r w:rsidR="0091442C">
        <w:rPr>
          <w:rFonts w:eastAsiaTheme="minorEastAsia"/>
          <w:b/>
          <w:bCs/>
          <w:lang w:eastAsia="zh-CN"/>
        </w:rPr>
        <w:t xml:space="preserve"> state</w:t>
      </w:r>
      <w:r w:rsidRPr="00DA4C80">
        <w:rPr>
          <w:rFonts w:eastAsiaTheme="minorEastAsia"/>
          <w:b/>
          <w:bCs/>
          <w:lang w:eastAsia="zh-CN"/>
        </w:rPr>
        <w:t xml:space="preserve"> and RRC</w:t>
      </w:r>
      <w:r w:rsidR="0091442C">
        <w:rPr>
          <w:rFonts w:eastAsiaTheme="minorEastAsia"/>
          <w:b/>
          <w:bCs/>
          <w:lang w:eastAsia="zh-CN"/>
        </w:rPr>
        <w:t>_</w:t>
      </w:r>
      <w:r w:rsidRPr="00DA4C80">
        <w:rPr>
          <w:rFonts w:eastAsiaTheme="minorEastAsia"/>
          <w:b/>
          <w:bCs/>
          <w:lang w:eastAsia="zh-CN"/>
        </w:rPr>
        <w:t xml:space="preserve"> CONNECTED</w:t>
      </w:r>
      <w:r w:rsidR="0091442C">
        <w:rPr>
          <w:rFonts w:eastAsiaTheme="minorEastAsia"/>
          <w:b/>
          <w:bCs/>
          <w:lang w:eastAsia="zh-CN"/>
        </w:rPr>
        <w:t xml:space="preserve"> state</w:t>
      </w:r>
      <w:r>
        <w:rPr>
          <w:rFonts w:eastAsiaTheme="minorEastAsia"/>
          <w:b/>
          <w:bCs/>
          <w:lang w:eastAsia="zh-CN"/>
        </w:rPr>
        <w:t>;</w:t>
      </w:r>
    </w:p>
    <w:p w14:paraId="1D06EB77" w14:textId="7EAFE986" w:rsidR="00DA4C80" w:rsidRDefault="00DA4C80" w:rsidP="00B86E27">
      <w:pPr>
        <w:pStyle w:val="ListParagraph"/>
        <w:numPr>
          <w:ilvl w:val="0"/>
          <w:numId w:val="38"/>
        </w:numPr>
        <w:tabs>
          <w:tab w:val="left" w:pos="1300"/>
        </w:tabs>
        <w:spacing w:after="0" w:line="276" w:lineRule="auto"/>
        <w:ind w:leftChars="0"/>
        <w:jc w:val="both"/>
        <w:rPr>
          <w:rFonts w:eastAsiaTheme="minorEastAsia"/>
          <w:b/>
          <w:bCs/>
          <w:lang w:eastAsia="zh-CN"/>
        </w:rPr>
      </w:pPr>
      <w:r w:rsidRPr="00DA4C80">
        <w:rPr>
          <w:rFonts w:eastAsiaTheme="minorEastAsia"/>
          <w:b/>
          <w:bCs/>
          <w:lang w:eastAsia="zh-CN"/>
        </w:rPr>
        <w:t xml:space="preserve">Assumptions on synchronization after DL WUS detection </w:t>
      </w:r>
      <w:r w:rsidR="002E45DA">
        <w:rPr>
          <w:rFonts w:eastAsiaTheme="minorEastAsia"/>
          <w:b/>
          <w:bCs/>
          <w:lang w:eastAsia="zh-CN"/>
        </w:rPr>
        <w:t>can</w:t>
      </w:r>
      <w:r w:rsidR="002E45DA" w:rsidRPr="00DA4C80">
        <w:rPr>
          <w:rFonts w:eastAsiaTheme="minorEastAsia"/>
          <w:b/>
          <w:bCs/>
          <w:lang w:eastAsia="zh-CN"/>
        </w:rPr>
        <w:t xml:space="preserve"> </w:t>
      </w:r>
      <w:r w:rsidRPr="00DA4C80">
        <w:rPr>
          <w:rFonts w:eastAsiaTheme="minorEastAsia"/>
          <w:b/>
          <w:bCs/>
          <w:lang w:eastAsia="zh-CN"/>
        </w:rPr>
        <w:t>be revisited based on the target residual time and frequency error and ongoing discussions on 6G</w:t>
      </w:r>
      <w:r w:rsidR="008C7A1E">
        <w:rPr>
          <w:rFonts w:eastAsiaTheme="minorEastAsia"/>
          <w:b/>
          <w:bCs/>
          <w:lang w:eastAsia="zh-CN"/>
        </w:rPr>
        <w:t>R</w:t>
      </w:r>
      <w:r w:rsidRPr="00DA4C80">
        <w:rPr>
          <w:rFonts w:eastAsiaTheme="minorEastAsia"/>
          <w:b/>
          <w:bCs/>
          <w:lang w:eastAsia="zh-CN"/>
        </w:rPr>
        <w:t xml:space="preserve"> synchronization signal design</w:t>
      </w:r>
      <w:r>
        <w:rPr>
          <w:rFonts w:eastAsiaTheme="minorEastAsia"/>
          <w:b/>
          <w:bCs/>
          <w:lang w:eastAsia="zh-CN"/>
        </w:rPr>
        <w:t>;</w:t>
      </w:r>
    </w:p>
    <w:p w14:paraId="35A4BC3D" w14:textId="171078A2" w:rsidR="00DA4C80" w:rsidRDefault="00DA4C80" w:rsidP="00553507">
      <w:pPr>
        <w:pStyle w:val="ListParagraph"/>
        <w:numPr>
          <w:ilvl w:val="0"/>
          <w:numId w:val="38"/>
        </w:numPr>
        <w:tabs>
          <w:tab w:val="left" w:pos="1300"/>
        </w:tabs>
        <w:spacing w:line="276" w:lineRule="auto"/>
        <w:ind w:leftChars="0"/>
        <w:jc w:val="both"/>
        <w:rPr>
          <w:rFonts w:eastAsiaTheme="minorEastAsia"/>
          <w:b/>
          <w:bCs/>
          <w:lang w:eastAsia="zh-CN"/>
        </w:rPr>
      </w:pPr>
      <w:r w:rsidRPr="00DA4C80">
        <w:rPr>
          <w:rFonts w:eastAsiaTheme="minorEastAsia"/>
          <w:b/>
          <w:bCs/>
          <w:lang w:eastAsia="zh-CN"/>
        </w:rPr>
        <w:t>Link-level simulation assumptions for DL WUS detection can be based on Section 6.2 of TR 38.869 and updated to align with OFDM sequence-based DL WUS and UE operation in the EE processing power state.</w:t>
      </w:r>
    </w:p>
    <w:p w14:paraId="67DCDB3F" w14:textId="04A4E695" w:rsidR="007F3987" w:rsidRPr="00664F12" w:rsidRDefault="00981D5C" w:rsidP="007F3987">
      <w:pPr>
        <w:pStyle w:val="Heading2"/>
      </w:pPr>
      <w:r>
        <w:t>Performance</w:t>
      </w:r>
      <w:r w:rsidR="007F3987">
        <w:t xml:space="preserve"> metrics</w:t>
      </w:r>
    </w:p>
    <w:p w14:paraId="718B4230" w14:textId="76AE4385" w:rsidR="00A4207B" w:rsidRDefault="00A4207B" w:rsidP="00A4207B">
      <w:pPr>
        <w:tabs>
          <w:tab w:val="left" w:pos="1300"/>
        </w:tabs>
        <w:spacing w:line="276" w:lineRule="auto"/>
        <w:jc w:val="both"/>
        <w:rPr>
          <w:rFonts w:eastAsiaTheme="minorEastAsia"/>
          <w:lang w:eastAsia="zh-CN"/>
        </w:rPr>
      </w:pPr>
      <w:r w:rsidRPr="00A4207B">
        <w:rPr>
          <w:rFonts w:eastAsiaTheme="minorEastAsia"/>
          <w:lang w:eastAsia="zh-CN"/>
        </w:rPr>
        <w:t>In the 6GR Energy Efficient agenda, an agreement was reached during RAN1#122bis to identify a minimum set of performance metrics to be considered for energy efficiency evaluation</w:t>
      </w:r>
      <w:r w:rsidR="00823DC0">
        <w:rPr>
          <w:rFonts w:eastAsiaTheme="minorEastAsia"/>
          <w:lang w:eastAsia="zh-CN"/>
        </w:rPr>
        <w:t xml:space="preserve"> as follow</w:t>
      </w:r>
      <w:r w:rsidR="002E45DA">
        <w:rPr>
          <w:rFonts w:eastAsiaTheme="minorEastAsia"/>
          <w:lang w:eastAsia="zh-CN"/>
        </w:rPr>
        <w:t>s</w:t>
      </w:r>
      <w:r w:rsidRPr="00A4207B">
        <w:rPr>
          <w:rFonts w:eastAsiaTheme="minorEastAsia"/>
          <w:lang w:eastAsia="zh-CN"/>
        </w:rPr>
        <w:t>.</w:t>
      </w:r>
    </w:p>
    <w:tbl>
      <w:tblPr>
        <w:tblStyle w:val="TableGrid"/>
        <w:tblW w:w="0" w:type="auto"/>
        <w:tblLook w:val="04A0" w:firstRow="1" w:lastRow="0" w:firstColumn="1" w:lastColumn="0" w:noHBand="0" w:noVBand="1"/>
      </w:tblPr>
      <w:tblGrid>
        <w:gridCol w:w="9629"/>
      </w:tblGrid>
      <w:tr w:rsidR="00823DC0" w14:paraId="6CF72AFB" w14:textId="77777777" w:rsidTr="001A79D8">
        <w:trPr>
          <w:trHeight w:val="2334"/>
        </w:trPr>
        <w:tc>
          <w:tcPr>
            <w:tcW w:w="9629" w:type="dxa"/>
          </w:tcPr>
          <w:p w14:paraId="294C454A" w14:textId="77777777" w:rsidR="00756A98" w:rsidRPr="00756A98" w:rsidRDefault="00756A98" w:rsidP="00756A98">
            <w:pPr>
              <w:spacing w:after="0"/>
              <w:rPr>
                <w:rFonts w:ascii="Times" w:eastAsia="DengXian" w:hAnsi="Times"/>
                <w:szCs w:val="24"/>
                <w:highlight w:val="green"/>
                <w:lang w:val="en-US" w:eastAsia="zh-CN"/>
              </w:rPr>
            </w:pPr>
            <w:r w:rsidRPr="00756A98">
              <w:rPr>
                <w:rFonts w:ascii="Times" w:eastAsia="DengXian" w:hAnsi="Times" w:hint="eastAsia"/>
                <w:szCs w:val="24"/>
                <w:highlight w:val="green"/>
                <w:lang w:val="en-US" w:eastAsia="zh-CN"/>
              </w:rPr>
              <w:lastRenderedPageBreak/>
              <w:t>Agreement</w:t>
            </w:r>
          </w:p>
          <w:p w14:paraId="6E0AE459" w14:textId="77777777" w:rsidR="00756A98" w:rsidRPr="00756A98" w:rsidRDefault="00756A98" w:rsidP="001A79D8">
            <w:pPr>
              <w:tabs>
                <w:tab w:val="left" w:pos="0"/>
              </w:tabs>
              <w:spacing w:after="0" w:line="254" w:lineRule="auto"/>
              <w:rPr>
                <w:rFonts w:ascii="Times" w:eastAsia="DengXian" w:hAnsi="Times"/>
                <w:szCs w:val="24"/>
                <w:lang w:val="en-US" w:eastAsia="zh-CN"/>
              </w:rPr>
            </w:pPr>
            <w:r w:rsidRPr="001A79D8">
              <w:rPr>
                <w:lang w:val="en-US"/>
              </w:rPr>
              <w:t>At least the following NR metrics,</w:t>
            </w:r>
          </w:p>
          <w:p w14:paraId="32E71A93" w14:textId="77777777" w:rsidR="00756A98" w:rsidRPr="00756A98" w:rsidRDefault="00756A98" w:rsidP="001A79D8">
            <w:pPr>
              <w:numPr>
                <w:ilvl w:val="0"/>
                <w:numId w:val="42"/>
              </w:numPr>
              <w:suppressAutoHyphens/>
              <w:spacing w:after="0" w:line="259" w:lineRule="auto"/>
              <w:jc w:val="both"/>
              <w:rPr>
                <w:rFonts w:ascii="Times" w:eastAsia="PMingLiU" w:hAnsi="Times"/>
                <w:szCs w:val="24"/>
                <w:lang w:val="en-US" w:eastAsia="zh-TW"/>
              </w:rPr>
            </w:pPr>
            <w:r w:rsidRPr="00756A98">
              <w:rPr>
                <w:rFonts w:ascii="Times" w:eastAsia="PMingLiU" w:hAnsi="Times"/>
                <w:szCs w:val="24"/>
                <w:lang w:val="en-US" w:eastAsia="zh-TW"/>
              </w:rPr>
              <w:t>Network energy saving gain relative to baseline</w:t>
            </w:r>
            <w:r w:rsidRPr="00756A98">
              <w:rPr>
                <w:rFonts w:ascii="Times" w:eastAsia="DengXian" w:hAnsi="Times" w:hint="eastAsia"/>
                <w:szCs w:val="24"/>
                <w:lang w:val="en-US" w:eastAsia="zh-CN"/>
              </w:rPr>
              <w:t xml:space="preserve"> for BS</w:t>
            </w:r>
          </w:p>
          <w:p w14:paraId="66F35723" w14:textId="77777777" w:rsidR="00756A98" w:rsidRPr="00756A98" w:rsidRDefault="00756A98" w:rsidP="001A79D8">
            <w:pPr>
              <w:numPr>
                <w:ilvl w:val="0"/>
                <w:numId w:val="42"/>
              </w:numPr>
              <w:suppressAutoHyphens/>
              <w:spacing w:after="0" w:line="259" w:lineRule="auto"/>
              <w:jc w:val="both"/>
              <w:rPr>
                <w:rFonts w:ascii="Times" w:eastAsia="PMingLiU" w:hAnsi="Times"/>
                <w:szCs w:val="24"/>
                <w:lang w:val="en-US" w:eastAsia="zh-TW"/>
              </w:rPr>
            </w:pPr>
            <w:r w:rsidRPr="00756A98">
              <w:rPr>
                <w:rFonts w:ascii="Times" w:eastAsia="PMingLiU" w:hAnsi="Times"/>
                <w:szCs w:val="24"/>
                <w:lang w:val="en-US" w:eastAsia="zh-TW"/>
              </w:rPr>
              <w:t xml:space="preserve">UE </w:t>
            </w:r>
            <w:r w:rsidRPr="00756A98">
              <w:rPr>
                <w:rFonts w:ascii="Times" w:eastAsia="DengXian" w:hAnsi="Times" w:hint="eastAsia"/>
                <w:szCs w:val="24"/>
                <w:lang w:val="en-US" w:eastAsia="zh-CN"/>
              </w:rPr>
              <w:t>energy</w:t>
            </w:r>
            <w:r w:rsidRPr="00756A98">
              <w:rPr>
                <w:rFonts w:ascii="Times" w:eastAsia="PMingLiU" w:hAnsi="Times"/>
                <w:szCs w:val="24"/>
                <w:lang w:val="en-US" w:eastAsia="zh-TW"/>
              </w:rPr>
              <w:t xml:space="preserve"> saving gain relative to baseline</w:t>
            </w:r>
            <w:r w:rsidRPr="00756A98">
              <w:rPr>
                <w:rFonts w:ascii="Times" w:eastAsia="DengXian" w:hAnsi="Times" w:hint="eastAsia"/>
                <w:szCs w:val="24"/>
                <w:lang w:val="en-US" w:eastAsia="zh-CN"/>
              </w:rPr>
              <w:t xml:space="preserve"> for UE</w:t>
            </w:r>
          </w:p>
          <w:p w14:paraId="2062BC79" w14:textId="77777777" w:rsidR="00756A98" w:rsidRPr="00756A98" w:rsidRDefault="00756A98" w:rsidP="001A79D8">
            <w:pPr>
              <w:numPr>
                <w:ilvl w:val="0"/>
                <w:numId w:val="42"/>
              </w:numPr>
              <w:suppressAutoHyphens/>
              <w:spacing w:after="0" w:line="259" w:lineRule="auto"/>
              <w:jc w:val="both"/>
              <w:rPr>
                <w:rFonts w:ascii="Times" w:eastAsia="PMingLiU" w:hAnsi="Times"/>
                <w:szCs w:val="24"/>
                <w:lang w:val="en-US" w:eastAsia="zh-TW"/>
              </w:rPr>
            </w:pPr>
            <w:r w:rsidRPr="00756A98">
              <w:rPr>
                <w:rFonts w:ascii="Times" w:eastAsia="PMingLiU" w:hAnsi="Times"/>
                <w:szCs w:val="24"/>
                <w:lang w:val="en-US" w:eastAsia="zh-TW"/>
              </w:rPr>
              <w:t xml:space="preserve">Impact to UPT (User-Perceived Throughput), if </w:t>
            </w:r>
            <w:r w:rsidRPr="00756A98">
              <w:rPr>
                <w:rFonts w:ascii="Times" w:eastAsia="DengXian" w:hAnsi="Times" w:hint="eastAsia"/>
                <w:szCs w:val="24"/>
                <w:lang w:val="en-US" w:eastAsia="zh-CN"/>
              </w:rPr>
              <w:t>applicable,</w:t>
            </w:r>
          </w:p>
          <w:p w14:paraId="06E530DF" w14:textId="77777777" w:rsidR="00756A98" w:rsidRPr="00756A98" w:rsidRDefault="00756A98" w:rsidP="00C6304C">
            <w:pPr>
              <w:spacing w:after="0"/>
              <w:rPr>
                <w:rFonts w:ascii="Times" w:eastAsia="DengXian" w:hAnsi="Times"/>
                <w:szCs w:val="24"/>
                <w:lang w:val="en-US" w:eastAsia="zh-CN"/>
              </w:rPr>
            </w:pPr>
            <w:r w:rsidRPr="00756A98">
              <w:rPr>
                <w:rFonts w:ascii="Times" w:eastAsia="DengXian" w:hAnsi="Times" w:hint="eastAsia"/>
                <w:szCs w:val="24"/>
                <w:lang w:val="en-US" w:eastAsia="zh-CN"/>
              </w:rPr>
              <w:t xml:space="preserve">as well as the metrics </w:t>
            </w:r>
          </w:p>
          <w:p w14:paraId="2190965B" w14:textId="77777777" w:rsidR="00756A98" w:rsidRPr="00756A98" w:rsidRDefault="00756A98" w:rsidP="001A79D8">
            <w:pPr>
              <w:numPr>
                <w:ilvl w:val="0"/>
                <w:numId w:val="42"/>
              </w:numPr>
              <w:suppressAutoHyphens/>
              <w:spacing w:after="0" w:line="259" w:lineRule="auto"/>
              <w:jc w:val="both"/>
              <w:rPr>
                <w:rFonts w:ascii="Times" w:eastAsia="PMingLiU" w:hAnsi="Times"/>
                <w:szCs w:val="24"/>
                <w:lang w:val="en-US" w:eastAsia="zh-TW"/>
              </w:rPr>
            </w:pPr>
            <w:r w:rsidRPr="00756A98">
              <w:rPr>
                <w:rFonts w:ascii="Times" w:eastAsia="PMingLiU" w:hAnsi="Times" w:hint="eastAsia"/>
                <w:szCs w:val="24"/>
                <w:lang w:val="en-US" w:eastAsia="zh-TW"/>
              </w:rPr>
              <w:t>Impact to l</w:t>
            </w:r>
            <w:r w:rsidRPr="00756A98">
              <w:rPr>
                <w:rFonts w:ascii="Times" w:eastAsia="PMingLiU" w:hAnsi="Times"/>
                <w:szCs w:val="24"/>
                <w:lang w:val="en-US" w:eastAsia="zh-TW"/>
              </w:rPr>
              <w:t>atency, if applicable</w:t>
            </w:r>
          </w:p>
          <w:p w14:paraId="42E4F581" w14:textId="77777777" w:rsidR="00756A98" w:rsidRPr="00756A98" w:rsidRDefault="00756A98" w:rsidP="001A79D8">
            <w:pPr>
              <w:numPr>
                <w:ilvl w:val="0"/>
                <w:numId w:val="42"/>
              </w:numPr>
              <w:suppressAutoHyphens/>
              <w:spacing w:after="0" w:line="259" w:lineRule="auto"/>
              <w:jc w:val="both"/>
              <w:rPr>
                <w:rFonts w:ascii="Times" w:eastAsia="PMingLiU" w:hAnsi="Times"/>
                <w:szCs w:val="24"/>
                <w:lang w:val="en-US" w:eastAsia="zh-TW"/>
              </w:rPr>
            </w:pPr>
            <w:r w:rsidRPr="00756A98">
              <w:rPr>
                <w:rFonts w:ascii="Times" w:eastAsia="DengXian" w:hAnsi="Times"/>
                <w:szCs w:val="24"/>
                <w:lang w:val="en-US" w:eastAsia="zh-CN"/>
              </w:rPr>
              <w:t>I</w:t>
            </w:r>
            <w:r w:rsidRPr="00756A98">
              <w:rPr>
                <w:rFonts w:ascii="Times" w:eastAsia="DengXian" w:hAnsi="Times" w:hint="eastAsia"/>
                <w:szCs w:val="24"/>
                <w:lang w:val="en-US" w:eastAsia="zh-CN"/>
              </w:rPr>
              <w:t>mpact to QoS/</w:t>
            </w:r>
            <w:r w:rsidRPr="00756A98">
              <w:rPr>
                <w:rFonts w:ascii="Times" w:eastAsia="PMingLiU" w:hAnsi="Times"/>
                <w:szCs w:val="24"/>
                <w:lang w:val="en-US" w:eastAsia="zh-TW"/>
              </w:rPr>
              <w:t>delay budget satisfaction</w:t>
            </w:r>
            <w:r w:rsidRPr="00756A98">
              <w:rPr>
                <w:rFonts w:ascii="Times" w:eastAsia="DengXian" w:hAnsi="Times" w:hint="eastAsia"/>
                <w:szCs w:val="24"/>
                <w:lang w:val="en-US" w:eastAsia="zh-CN"/>
              </w:rPr>
              <w:t xml:space="preserve"> rate</w:t>
            </w:r>
            <w:r w:rsidRPr="00756A98">
              <w:rPr>
                <w:rFonts w:ascii="Times" w:eastAsia="PMingLiU" w:hAnsi="Times"/>
                <w:szCs w:val="24"/>
                <w:lang w:val="en-US" w:eastAsia="zh-TW"/>
              </w:rPr>
              <w:t>,</w:t>
            </w:r>
            <w:r w:rsidRPr="00756A98">
              <w:rPr>
                <w:rFonts w:ascii="Times" w:eastAsia="DengXian" w:hAnsi="Times" w:hint="eastAsia"/>
                <w:szCs w:val="24"/>
                <w:lang w:val="en-US" w:eastAsia="zh-CN"/>
              </w:rPr>
              <w:t xml:space="preserve"> if applicable</w:t>
            </w:r>
          </w:p>
          <w:p w14:paraId="78659AF9" w14:textId="64AB2489" w:rsidR="00823DC0" w:rsidRDefault="00756A98" w:rsidP="001A79D8">
            <w:pPr>
              <w:tabs>
                <w:tab w:val="left" w:pos="1300"/>
              </w:tabs>
              <w:spacing w:after="0" w:line="276" w:lineRule="auto"/>
              <w:jc w:val="both"/>
              <w:rPr>
                <w:rFonts w:eastAsiaTheme="minorEastAsia"/>
                <w:lang w:eastAsia="zh-CN"/>
              </w:rPr>
            </w:pPr>
            <w:r w:rsidRPr="00756A98">
              <w:rPr>
                <w:rFonts w:ascii="Times" w:eastAsia="DengXian" w:hAnsi="Times" w:hint="eastAsia"/>
                <w:szCs w:val="24"/>
                <w:lang w:val="en-US" w:eastAsia="zh-CN"/>
              </w:rPr>
              <w:t xml:space="preserve">are used </w:t>
            </w:r>
            <w:r w:rsidRPr="00756A98">
              <w:rPr>
                <w:rFonts w:ascii="Times" w:eastAsia="PMingLiU" w:hAnsi="Times"/>
                <w:szCs w:val="24"/>
                <w:lang w:val="en-US" w:eastAsia="zh-TW"/>
              </w:rPr>
              <w:t xml:space="preserve">for 6G </w:t>
            </w:r>
            <w:r w:rsidRPr="00756A98">
              <w:rPr>
                <w:rFonts w:ascii="Times" w:eastAsia="DengXian" w:hAnsi="Times" w:hint="eastAsia"/>
                <w:szCs w:val="24"/>
                <w:lang w:val="en-US" w:eastAsia="zh-CN"/>
              </w:rPr>
              <w:t xml:space="preserve">energy efficiency </w:t>
            </w:r>
            <w:r w:rsidRPr="00756A98">
              <w:rPr>
                <w:rFonts w:ascii="Times" w:eastAsia="PMingLiU" w:hAnsi="Times"/>
                <w:szCs w:val="24"/>
                <w:lang w:val="en-US" w:eastAsia="zh-TW"/>
              </w:rPr>
              <w:t>evaluation</w:t>
            </w:r>
            <w:r w:rsidRPr="00756A98">
              <w:rPr>
                <w:rFonts w:ascii="Times" w:eastAsia="DengXian" w:hAnsi="Times" w:hint="eastAsia"/>
                <w:szCs w:val="24"/>
                <w:lang w:val="en-US" w:eastAsia="zh-CN"/>
              </w:rPr>
              <w:t>.</w:t>
            </w:r>
          </w:p>
        </w:tc>
      </w:tr>
    </w:tbl>
    <w:p w14:paraId="06771D7B" w14:textId="02CA3B18" w:rsidR="00A4207B" w:rsidRPr="00A4207B" w:rsidRDefault="00A4207B" w:rsidP="00756A98">
      <w:pPr>
        <w:tabs>
          <w:tab w:val="left" w:pos="1300"/>
        </w:tabs>
        <w:spacing w:before="240" w:line="276" w:lineRule="auto"/>
        <w:jc w:val="both"/>
        <w:rPr>
          <w:rFonts w:eastAsiaTheme="minorEastAsia"/>
          <w:lang w:eastAsia="zh-CN"/>
        </w:rPr>
      </w:pPr>
      <w:r w:rsidRPr="00A4207B">
        <w:rPr>
          <w:rFonts w:eastAsiaTheme="minorEastAsia"/>
          <w:lang w:eastAsia="zh-CN"/>
        </w:rPr>
        <w:t xml:space="preserve">In addition, </w:t>
      </w:r>
      <w:r w:rsidR="00756A98">
        <w:rPr>
          <w:rFonts w:eastAsiaTheme="minorEastAsia"/>
          <w:lang w:eastAsia="zh-CN"/>
        </w:rPr>
        <w:t xml:space="preserve">some </w:t>
      </w:r>
      <w:r w:rsidRPr="00A4207B">
        <w:rPr>
          <w:rFonts w:eastAsiaTheme="minorEastAsia"/>
          <w:lang w:eastAsia="zh-CN"/>
        </w:rPr>
        <w:t xml:space="preserve">performance metrics </w:t>
      </w:r>
      <w:r w:rsidR="00756A98">
        <w:rPr>
          <w:rFonts w:eastAsiaTheme="minorEastAsia"/>
          <w:lang w:eastAsia="zh-CN"/>
        </w:rPr>
        <w:t xml:space="preserve">not included in the agreement were defined in </w:t>
      </w:r>
      <w:r w:rsidR="00756A98" w:rsidRPr="00A4207B">
        <w:rPr>
          <w:rFonts w:eastAsiaTheme="minorEastAsia"/>
          <w:lang w:eastAsia="zh-CN"/>
        </w:rPr>
        <w:t>TR 38.869</w:t>
      </w:r>
      <w:r w:rsidR="00756A98">
        <w:rPr>
          <w:rFonts w:eastAsiaTheme="minorEastAsia"/>
          <w:lang w:eastAsia="zh-CN"/>
        </w:rPr>
        <w:t xml:space="preserve"> for LP-WUS power evaluation</w:t>
      </w:r>
      <w:r w:rsidRPr="00A4207B">
        <w:rPr>
          <w:rFonts w:eastAsiaTheme="minorEastAsia"/>
          <w:lang w:eastAsia="zh-CN"/>
        </w:rPr>
        <w:t xml:space="preserve">. Among them, system overhead has been identified as an important metric. </w:t>
      </w:r>
      <w:r w:rsidRPr="001A79D8">
        <w:rPr>
          <w:rFonts w:eastAsiaTheme="minorEastAsia"/>
          <w:lang w:eastAsia="zh-CN"/>
        </w:rPr>
        <w:t>As discussed in Section 2.3</w:t>
      </w:r>
      <w:r w:rsidRPr="00C6304C">
        <w:rPr>
          <w:rFonts w:eastAsiaTheme="minorEastAsia"/>
          <w:lang w:eastAsia="zh-CN"/>
        </w:rPr>
        <w:t>, UE</w:t>
      </w:r>
      <w:r w:rsidRPr="00A4207B">
        <w:rPr>
          <w:rFonts w:eastAsiaTheme="minorEastAsia"/>
          <w:lang w:eastAsia="zh-CN"/>
        </w:rPr>
        <w:t xml:space="preserve"> power saving gain is generally traded off against system overhead</w:t>
      </w:r>
      <w:r w:rsidR="007B57F1">
        <w:rPr>
          <w:rFonts w:eastAsiaTheme="minorEastAsia"/>
          <w:lang w:eastAsia="zh-CN"/>
        </w:rPr>
        <w:t xml:space="preserve"> and network energy consumption</w:t>
      </w:r>
      <w:r w:rsidRPr="00A4207B">
        <w:rPr>
          <w:rFonts w:eastAsiaTheme="minorEastAsia"/>
          <w:lang w:eastAsia="zh-CN"/>
        </w:rPr>
        <w:t>. Therefore, for a fair comparison of DL WUS performance, it may be beneficial to consider not only UE power saving gain but also system overhead</w:t>
      </w:r>
      <w:r w:rsidR="007B57F1">
        <w:rPr>
          <w:rFonts w:eastAsiaTheme="minorEastAsia"/>
          <w:lang w:eastAsia="zh-CN"/>
        </w:rPr>
        <w:t>/network energy consumption</w:t>
      </w:r>
      <w:r w:rsidRPr="00A4207B">
        <w:rPr>
          <w:rFonts w:eastAsiaTheme="minorEastAsia"/>
          <w:lang w:eastAsia="zh-CN"/>
        </w:rPr>
        <w:t xml:space="preserve"> as a key performance metric.</w:t>
      </w:r>
    </w:p>
    <w:p w14:paraId="20E751DE" w14:textId="22B2BCD8" w:rsidR="00575F83" w:rsidRDefault="00A4207B" w:rsidP="00A4207B">
      <w:pPr>
        <w:tabs>
          <w:tab w:val="left" w:pos="1300"/>
        </w:tabs>
        <w:spacing w:line="276" w:lineRule="auto"/>
        <w:jc w:val="both"/>
        <w:rPr>
          <w:rFonts w:eastAsiaTheme="minorEastAsia"/>
          <w:lang w:eastAsia="zh-CN"/>
        </w:rPr>
      </w:pPr>
      <w:r w:rsidRPr="00A4207B">
        <w:rPr>
          <w:rFonts w:eastAsiaTheme="minorEastAsia"/>
          <w:lang w:eastAsia="zh-CN"/>
        </w:rPr>
        <w:t>From this perspective, the performance metrics defined in Section 6.1 of TR 38.869 can serve as a baseline for DL WUS performance evaluation, with the possibility to extend or refine them to reflect 6GR-specific aspects when applicable.</w:t>
      </w:r>
    </w:p>
    <w:p w14:paraId="33054BE1" w14:textId="169AEC1E" w:rsidR="005D7FAC" w:rsidRDefault="00981D5C" w:rsidP="001A79D8">
      <w:pPr>
        <w:tabs>
          <w:tab w:val="left" w:pos="1300"/>
        </w:tabs>
        <w:spacing w:after="0" w:line="276" w:lineRule="auto"/>
        <w:jc w:val="both"/>
        <w:rPr>
          <w:rFonts w:eastAsiaTheme="minorEastAsia"/>
          <w:b/>
          <w:bCs/>
          <w:lang w:eastAsia="zh-CN"/>
        </w:rPr>
      </w:pPr>
      <w:r w:rsidRPr="004E625A">
        <w:rPr>
          <w:rFonts w:eastAsiaTheme="minorEastAsia"/>
          <w:b/>
          <w:bCs/>
          <w:lang w:eastAsia="zh-CN"/>
        </w:rPr>
        <w:t xml:space="preserve">Proposal </w:t>
      </w:r>
      <w:r w:rsidR="00A04F81">
        <w:rPr>
          <w:rFonts w:eastAsiaTheme="minorEastAsia"/>
          <w:b/>
          <w:bCs/>
          <w:lang w:eastAsia="zh-CN"/>
        </w:rPr>
        <w:t>13</w:t>
      </w:r>
      <w:r w:rsidRPr="004E625A">
        <w:rPr>
          <w:rFonts w:eastAsiaTheme="minorEastAsia"/>
          <w:b/>
          <w:bCs/>
          <w:lang w:eastAsia="zh-CN"/>
        </w:rPr>
        <w:t xml:space="preserve">: </w:t>
      </w:r>
      <w:r>
        <w:rPr>
          <w:rFonts w:eastAsiaTheme="minorEastAsia"/>
          <w:b/>
          <w:bCs/>
          <w:lang w:eastAsia="zh-CN"/>
        </w:rPr>
        <w:t>Performance metrics for DL WUS can use Section 6.1 of TR 38.869 as a baseline</w:t>
      </w:r>
      <w:r w:rsidR="00A4207B">
        <w:rPr>
          <w:rFonts w:eastAsiaTheme="minorEastAsia"/>
          <w:b/>
          <w:bCs/>
          <w:lang w:eastAsia="zh-CN"/>
        </w:rPr>
        <w:t xml:space="preserve">, </w:t>
      </w:r>
      <w:r>
        <w:rPr>
          <w:rFonts w:eastAsiaTheme="minorEastAsia"/>
          <w:b/>
          <w:bCs/>
          <w:lang w:eastAsia="zh-CN"/>
        </w:rPr>
        <w:t xml:space="preserve">and can be updated for 6GR whenever applicable. </w:t>
      </w:r>
    </w:p>
    <w:p w14:paraId="00511876" w14:textId="0C83C45D" w:rsidR="00CE1DA8" w:rsidRDefault="00CE1DA8" w:rsidP="00CE1DA8">
      <w:pPr>
        <w:pStyle w:val="ListParagraph"/>
        <w:numPr>
          <w:ilvl w:val="0"/>
          <w:numId w:val="38"/>
        </w:numPr>
        <w:tabs>
          <w:tab w:val="left" w:pos="1300"/>
        </w:tabs>
        <w:spacing w:after="0" w:line="276" w:lineRule="auto"/>
        <w:ind w:leftChars="0"/>
        <w:jc w:val="both"/>
        <w:rPr>
          <w:rFonts w:eastAsiaTheme="minorEastAsia"/>
          <w:b/>
          <w:bCs/>
          <w:lang w:eastAsia="zh-CN"/>
        </w:rPr>
      </w:pPr>
      <w:r>
        <w:rPr>
          <w:rFonts w:eastAsiaTheme="minorEastAsia"/>
          <w:b/>
          <w:bCs/>
          <w:lang w:eastAsia="zh-CN"/>
        </w:rPr>
        <w:t>UE power saving gain;</w:t>
      </w:r>
    </w:p>
    <w:p w14:paraId="42240656" w14:textId="41330F6F" w:rsidR="00CE1DA8" w:rsidRDefault="00CE1DA8" w:rsidP="00CE1DA8">
      <w:pPr>
        <w:pStyle w:val="ListParagraph"/>
        <w:numPr>
          <w:ilvl w:val="0"/>
          <w:numId w:val="38"/>
        </w:numPr>
        <w:tabs>
          <w:tab w:val="left" w:pos="1300"/>
        </w:tabs>
        <w:spacing w:after="0" w:line="276" w:lineRule="auto"/>
        <w:ind w:leftChars="0"/>
        <w:jc w:val="both"/>
        <w:rPr>
          <w:rFonts w:eastAsiaTheme="minorEastAsia"/>
          <w:b/>
          <w:bCs/>
          <w:lang w:eastAsia="zh-CN"/>
        </w:rPr>
      </w:pPr>
      <w:r>
        <w:rPr>
          <w:rFonts w:eastAsiaTheme="minorEastAsia"/>
          <w:b/>
          <w:bCs/>
          <w:lang w:eastAsia="zh-CN"/>
        </w:rPr>
        <w:t>Latency/UPT;</w:t>
      </w:r>
    </w:p>
    <w:p w14:paraId="7B13F62B" w14:textId="7CEC4FBA" w:rsidR="00CE1DA8" w:rsidRDefault="00CE1DA8" w:rsidP="00CE1DA8">
      <w:pPr>
        <w:pStyle w:val="ListParagraph"/>
        <w:numPr>
          <w:ilvl w:val="0"/>
          <w:numId w:val="38"/>
        </w:numPr>
        <w:tabs>
          <w:tab w:val="left" w:pos="1300"/>
        </w:tabs>
        <w:spacing w:after="0" w:line="276" w:lineRule="auto"/>
        <w:ind w:leftChars="0"/>
        <w:jc w:val="both"/>
        <w:rPr>
          <w:rFonts w:eastAsiaTheme="minorEastAsia"/>
          <w:b/>
          <w:bCs/>
          <w:lang w:eastAsia="zh-CN"/>
        </w:rPr>
      </w:pPr>
      <w:r>
        <w:rPr>
          <w:rFonts w:eastAsiaTheme="minorEastAsia"/>
          <w:b/>
          <w:bCs/>
          <w:lang w:eastAsia="zh-CN"/>
        </w:rPr>
        <w:t>System overhead;</w:t>
      </w:r>
    </w:p>
    <w:p w14:paraId="47D7D18C" w14:textId="009CE4C6" w:rsidR="00CE1DA8" w:rsidRDefault="00611AD3" w:rsidP="00553507">
      <w:pPr>
        <w:pStyle w:val="ListParagraph"/>
        <w:numPr>
          <w:ilvl w:val="0"/>
          <w:numId w:val="38"/>
        </w:numPr>
        <w:tabs>
          <w:tab w:val="left" w:pos="1300"/>
        </w:tabs>
        <w:spacing w:line="276" w:lineRule="auto"/>
        <w:ind w:leftChars="0"/>
        <w:jc w:val="both"/>
        <w:rPr>
          <w:rFonts w:eastAsiaTheme="minorEastAsia"/>
          <w:b/>
          <w:bCs/>
          <w:lang w:eastAsia="zh-CN"/>
        </w:rPr>
      </w:pPr>
      <w:r>
        <w:rPr>
          <w:rFonts w:eastAsiaTheme="minorEastAsia"/>
          <w:b/>
          <w:bCs/>
          <w:lang w:eastAsia="zh-CN"/>
        </w:rPr>
        <w:t>Network energy consumption</w:t>
      </w:r>
      <w:r w:rsidR="00A24879">
        <w:rPr>
          <w:rFonts w:eastAsiaTheme="minorEastAsia"/>
          <w:b/>
          <w:bCs/>
          <w:lang w:eastAsia="zh-CN"/>
        </w:rPr>
        <w:t>.</w:t>
      </w:r>
    </w:p>
    <w:p w14:paraId="4B950450" w14:textId="0EB05CB7" w:rsidR="007F3987" w:rsidRDefault="007F3987" w:rsidP="007F3987">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General design aspects for DL WUS</w:t>
      </w:r>
    </w:p>
    <w:p w14:paraId="2ED33C71" w14:textId="77777777" w:rsidR="007F3987" w:rsidRPr="00664F12" w:rsidRDefault="007F3987" w:rsidP="007F3987">
      <w:pPr>
        <w:pStyle w:val="ListParagraph"/>
        <w:keepNext/>
        <w:keepLines/>
        <w:numPr>
          <w:ilvl w:val="0"/>
          <w:numId w:val="23"/>
        </w:numPr>
        <w:overflowPunct w:val="0"/>
        <w:autoSpaceDE w:val="0"/>
        <w:autoSpaceDN w:val="0"/>
        <w:adjustRightInd w:val="0"/>
        <w:spacing w:before="180" w:after="120" w:line="288" w:lineRule="auto"/>
        <w:ind w:leftChars="0"/>
        <w:textAlignment w:val="baseline"/>
        <w:outlineLvl w:val="1"/>
        <w:rPr>
          <w:rFonts w:ascii="Arial" w:eastAsia="Batang" w:hAnsi="Arial" w:cs="Arial"/>
          <w:vanish/>
          <w:sz w:val="24"/>
          <w:szCs w:val="32"/>
        </w:rPr>
      </w:pPr>
    </w:p>
    <w:p w14:paraId="78C28A8C" w14:textId="00D201DF" w:rsidR="007F3987" w:rsidRPr="00664F12" w:rsidRDefault="00AA2016" w:rsidP="007F3987">
      <w:pPr>
        <w:pStyle w:val="Heading2"/>
      </w:pPr>
      <w:r>
        <w:t xml:space="preserve">Synchronization for DL WUS </w:t>
      </w:r>
    </w:p>
    <w:p w14:paraId="031562A9" w14:textId="5060FE2F" w:rsidR="003A42C5" w:rsidRPr="003A42C5" w:rsidRDefault="006D1E17" w:rsidP="003A42C5">
      <w:pPr>
        <w:tabs>
          <w:tab w:val="left" w:pos="1300"/>
        </w:tabs>
        <w:spacing w:line="276" w:lineRule="auto"/>
        <w:jc w:val="both"/>
        <w:rPr>
          <w:rFonts w:eastAsiaTheme="minorEastAsia"/>
          <w:lang w:eastAsia="zh-CN"/>
        </w:rPr>
      </w:pPr>
      <w:r>
        <w:rPr>
          <w:rFonts w:eastAsiaTheme="minorEastAsia"/>
          <w:lang w:eastAsia="zh-CN"/>
        </w:rPr>
        <w:t>NR</w:t>
      </w:r>
      <w:r w:rsidR="003A42C5" w:rsidRPr="003A42C5">
        <w:rPr>
          <w:rFonts w:eastAsiaTheme="minorEastAsia"/>
          <w:lang w:eastAsia="zh-CN"/>
        </w:rPr>
        <w:t xml:space="preserve"> LP-WUS</w:t>
      </w:r>
      <w:r w:rsidR="00044180">
        <w:rPr>
          <w:rFonts w:eastAsiaTheme="minorEastAsia"/>
          <w:lang w:eastAsia="zh-CN"/>
        </w:rPr>
        <w:t xml:space="preserve"> uses</w:t>
      </w:r>
      <w:r w:rsidR="003A42C5" w:rsidRPr="003A42C5">
        <w:rPr>
          <w:rFonts w:eastAsiaTheme="minorEastAsia"/>
          <w:lang w:eastAsia="zh-CN"/>
        </w:rPr>
        <w:t xml:space="preserve"> an OOK</w:t>
      </w:r>
      <w:r w:rsidR="00912FC1">
        <w:rPr>
          <w:rFonts w:eastAsiaTheme="minorEastAsia"/>
          <w:lang w:eastAsia="zh-CN"/>
        </w:rPr>
        <w:t>-</w:t>
      </w:r>
      <w:r w:rsidR="003A42C5" w:rsidRPr="003A42C5">
        <w:rPr>
          <w:rFonts w:eastAsiaTheme="minorEastAsia"/>
          <w:lang w:eastAsia="zh-CN"/>
        </w:rPr>
        <w:t xml:space="preserve">waveform and a dedicated synchronization signal for LP-WUS, namely LP-SS, </w:t>
      </w:r>
      <w:r w:rsidR="00044180">
        <w:rPr>
          <w:rFonts w:eastAsiaTheme="minorEastAsia"/>
          <w:lang w:eastAsia="zh-CN"/>
        </w:rPr>
        <w:t>is</w:t>
      </w:r>
      <w:r w:rsidR="00044180" w:rsidRPr="003A42C5">
        <w:rPr>
          <w:rFonts w:eastAsiaTheme="minorEastAsia"/>
          <w:lang w:eastAsia="zh-CN"/>
        </w:rPr>
        <w:t xml:space="preserve"> </w:t>
      </w:r>
      <w:r w:rsidR="003A42C5" w:rsidRPr="003A42C5">
        <w:rPr>
          <w:rFonts w:eastAsiaTheme="minorEastAsia"/>
          <w:lang w:eastAsia="zh-CN"/>
        </w:rPr>
        <w:t xml:space="preserve">introduced to ensure reliable LP-WUS reception. Since LP-SS </w:t>
      </w:r>
      <w:r w:rsidR="00044180">
        <w:rPr>
          <w:rFonts w:eastAsiaTheme="minorEastAsia"/>
          <w:lang w:eastAsia="zh-CN"/>
        </w:rPr>
        <w:t>needs</w:t>
      </w:r>
      <w:r w:rsidR="00044180" w:rsidRPr="003A42C5">
        <w:rPr>
          <w:rFonts w:eastAsiaTheme="minorEastAsia"/>
          <w:lang w:eastAsia="zh-CN"/>
        </w:rPr>
        <w:t xml:space="preserve"> </w:t>
      </w:r>
      <w:r w:rsidR="003A42C5" w:rsidRPr="003A42C5">
        <w:rPr>
          <w:rFonts w:eastAsiaTheme="minorEastAsia"/>
          <w:lang w:eastAsia="zh-CN"/>
        </w:rPr>
        <w:t>to be periodically transmitted on all beams for UEs monitoring LP-WUS, it result</w:t>
      </w:r>
      <w:r w:rsidR="00044180">
        <w:rPr>
          <w:rFonts w:eastAsiaTheme="minorEastAsia"/>
          <w:lang w:eastAsia="zh-CN"/>
        </w:rPr>
        <w:t>s</w:t>
      </w:r>
      <w:r w:rsidR="003A42C5" w:rsidRPr="003A42C5">
        <w:rPr>
          <w:rFonts w:eastAsiaTheme="minorEastAsia"/>
          <w:lang w:eastAsia="zh-CN"/>
        </w:rPr>
        <w:t xml:space="preserve"> in increased system overhead</w:t>
      </w:r>
      <w:r w:rsidR="00A37829">
        <w:rPr>
          <w:rFonts w:eastAsiaTheme="minorEastAsia"/>
          <w:lang w:eastAsia="zh-CN"/>
        </w:rPr>
        <w:t xml:space="preserve"> and NW energy consumption</w:t>
      </w:r>
      <w:r w:rsidR="003A42C5" w:rsidRPr="003A42C5">
        <w:rPr>
          <w:rFonts w:eastAsiaTheme="minorEastAsia"/>
          <w:lang w:eastAsia="zh-CN"/>
        </w:rPr>
        <w:t>.</w:t>
      </w:r>
    </w:p>
    <w:p w14:paraId="6676A5AA" w14:textId="0A5F5CA1" w:rsidR="003A42C5" w:rsidRPr="003A42C5" w:rsidRDefault="003A42C5" w:rsidP="003A42C5">
      <w:pPr>
        <w:tabs>
          <w:tab w:val="left" w:pos="1300"/>
        </w:tabs>
        <w:spacing w:line="276" w:lineRule="auto"/>
        <w:jc w:val="both"/>
        <w:rPr>
          <w:rFonts w:eastAsiaTheme="minorEastAsia"/>
          <w:lang w:eastAsia="zh-CN"/>
        </w:rPr>
      </w:pPr>
      <w:r w:rsidRPr="003A42C5">
        <w:rPr>
          <w:rFonts w:eastAsiaTheme="minorEastAsia"/>
          <w:lang w:eastAsia="zh-CN"/>
        </w:rPr>
        <w:t>DL WUS in 6GR is being considered based on an OFDM</w:t>
      </w:r>
      <w:r w:rsidR="00912FC1">
        <w:rPr>
          <w:rFonts w:eastAsiaTheme="minorEastAsia"/>
          <w:lang w:eastAsia="zh-CN"/>
        </w:rPr>
        <w:t>-</w:t>
      </w:r>
      <w:r w:rsidRPr="003A42C5">
        <w:rPr>
          <w:rFonts w:eastAsiaTheme="minorEastAsia"/>
          <w:lang w:eastAsia="zh-CN"/>
        </w:rPr>
        <w:t>waveform. With this design, it is expected that a UE may be able to receive common 6G</w:t>
      </w:r>
      <w:r w:rsidR="00624F08">
        <w:rPr>
          <w:rFonts w:eastAsiaTheme="minorEastAsia"/>
          <w:lang w:eastAsia="zh-CN"/>
        </w:rPr>
        <w:t>R</w:t>
      </w:r>
      <w:r w:rsidRPr="003A42C5">
        <w:rPr>
          <w:rFonts w:eastAsiaTheme="minorEastAsia"/>
          <w:lang w:eastAsia="zh-CN"/>
        </w:rPr>
        <w:t xml:space="preserve"> synchronization signals even in the EE processing power state. In other words, synchronization signals used by a UE in non-sleep states (e.g., </w:t>
      </w:r>
      <w:r w:rsidR="00BA2B2E">
        <w:rPr>
          <w:rFonts w:eastAsiaTheme="minorEastAsia"/>
          <w:lang w:eastAsia="zh-CN"/>
        </w:rPr>
        <w:t xml:space="preserve">periodic sync signal such as </w:t>
      </w:r>
      <w:r w:rsidRPr="003A42C5">
        <w:rPr>
          <w:rFonts w:eastAsiaTheme="minorEastAsia"/>
          <w:lang w:eastAsia="zh-CN"/>
        </w:rPr>
        <w:t>PSS or SSS</w:t>
      </w:r>
      <w:r w:rsidR="00BA2B2E">
        <w:rPr>
          <w:rFonts w:eastAsiaTheme="minorEastAsia"/>
          <w:lang w:eastAsia="zh-CN"/>
        </w:rPr>
        <w:t>, or on-demand signal used for synchronization purpose if supported</w:t>
      </w:r>
      <w:r w:rsidRPr="003A42C5">
        <w:rPr>
          <w:rFonts w:eastAsiaTheme="minorEastAsia"/>
          <w:lang w:eastAsia="zh-CN"/>
        </w:rPr>
        <w:t>) could also be utilized in the EE processing power state.</w:t>
      </w:r>
    </w:p>
    <w:p w14:paraId="5A4A1258" w14:textId="722C3175" w:rsidR="007F3987" w:rsidRDefault="003A42C5" w:rsidP="003A42C5">
      <w:pPr>
        <w:tabs>
          <w:tab w:val="left" w:pos="1300"/>
        </w:tabs>
        <w:spacing w:line="276" w:lineRule="auto"/>
        <w:jc w:val="both"/>
        <w:rPr>
          <w:rFonts w:eastAsiaTheme="minorEastAsia"/>
          <w:lang w:eastAsia="zh-CN"/>
        </w:rPr>
      </w:pPr>
      <w:r w:rsidRPr="003A42C5">
        <w:rPr>
          <w:rFonts w:eastAsiaTheme="minorEastAsia"/>
          <w:lang w:eastAsia="zh-CN"/>
        </w:rPr>
        <w:t xml:space="preserve">From this perspective, introducing an additional synchronization signal dedicated only to UEs monitoring DL WUS in the EE processing power state </w:t>
      </w:r>
      <w:r w:rsidR="00433F46">
        <w:rPr>
          <w:rFonts w:eastAsiaTheme="minorEastAsia"/>
          <w:lang w:eastAsia="zh-CN"/>
        </w:rPr>
        <w:t>would</w:t>
      </w:r>
      <w:r w:rsidR="00433F46" w:rsidRPr="003A42C5">
        <w:rPr>
          <w:rFonts w:eastAsiaTheme="minorEastAsia"/>
          <w:lang w:eastAsia="zh-CN"/>
        </w:rPr>
        <w:t xml:space="preserve"> </w:t>
      </w:r>
      <w:r w:rsidRPr="003A42C5">
        <w:rPr>
          <w:rFonts w:eastAsiaTheme="minorEastAsia"/>
          <w:lang w:eastAsia="zh-CN"/>
        </w:rPr>
        <w:t>not be necessary. Instead, leveraging a common synchronization signal that can be used regardless of the UE power state could be more beneficial in terms of system overhead</w:t>
      </w:r>
      <w:r w:rsidR="00433F46">
        <w:rPr>
          <w:rFonts w:eastAsiaTheme="minorEastAsia"/>
          <w:lang w:eastAsia="zh-CN"/>
        </w:rPr>
        <w:t xml:space="preserve"> and network energy consumption</w:t>
      </w:r>
      <w:r w:rsidRPr="003A42C5">
        <w:rPr>
          <w:rFonts w:eastAsiaTheme="minorEastAsia"/>
          <w:lang w:eastAsia="zh-CN"/>
        </w:rPr>
        <w:t>.</w:t>
      </w:r>
    </w:p>
    <w:p w14:paraId="6AA2D17C" w14:textId="1F95DD2E" w:rsidR="007A30A2" w:rsidRPr="007A30A2" w:rsidRDefault="007A30A2" w:rsidP="007F3987">
      <w:pPr>
        <w:tabs>
          <w:tab w:val="left" w:pos="1300"/>
        </w:tabs>
        <w:spacing w:line="276" w:lineRule="auto"/>
        <w:jc w:val="both"/>
        <w:rPr>
          <w:rFonts w:eastAsiaTheme="minorEastAsia"/>
          <w:b/>
          <w:bCs/>
          <w:lang w:eastAsia="zh-CN"/>
        </w:rPr>
      </w:pPr>
      <w:r w:rsidRPr="004E625A">
        <w:rPr>
          <w:rFonts w:eastAsiaTheme="minorEastAsia"/>
          <w:b/>
          <w:bCs/>
          <w:lang w:eastAsia="zh-CN"/>
        </w:rPr>
        <w:t xml:space="preserve">Proposal </w:t>
      </w:r>
      <w:r w:rsidR="00A04F81">
        <w:rPr>
          <w:rFonts w:eastAsiaTheme="minorEastAsia"/>
          <w:b/>
          <w:bCs/>
          <w:lang w:eastAsia="zh-CN"/>
        </w:rPr>
        <w:t>14</w:t>
      </w:r>
      <w:r w:rsidRPr="004E625A">
        <w:rPr>
          <w:rFonts w:eastAsiaTheme="minorEastAsia"/>
          <w:b/>
          <w:bCs/>
          <w:lang w:eastAsia="zh-CN"/>
        </w:rPr>
        <w:t xml:space="preserve">: </w:t>
      </w:r>
      <w:r>
        <w:rPr>
          <w:rFonts w:eastAsiaTheme="minorEastAsia"/>
          <w:b/>
          <w:bCs/>
          <w:lang w:eastAsia="zh-CN"/>
        </w:rPr>
        <w:t xml:space="preserve">Do not support a new type of synchronization signal dedicated for synchronization of EE processing power state. </w:t>
      </w:r>
    </w:p>
    <w:p w14:paraId="66AEB2FA" w14:textId="408FCC1F" w:rsidR="007F3987" w:rsidRPr="00664F12" w:rsidRDefault="00AA2016" w:rsidP="007F3987">
      <w:pPr>
        <w:pStyle w:val="Heading2"/>
      </w:pPr>
      <w:r>
        <w:t>Resources for DL WUS</w:t>
      </w:r>
    </w:p>
    <w:p w14:paraId="21397E7B" w14:textId="5352FE42" w:rsidR="00E01DC6" w:rsidRPr="00E01DC6" w:rsidRDefault="006D1E17" w:rsidP="00E01DC6">
      <w:pPr>
        <w:tabs>
          <w:tab w:val="left" w:pos="1300"/>
        </w:tabs>
        <w:spacing w:line="276" w:lineRule="auto"/>
        <w:jc w:val="both"/>
        <w:rPr>
          <w:rFonts w:eastAsiaTheme="minorEastAsia"/>
          <w:lang w:eastAsia="zh-CN"/>
        </w:rPr>
      </w:pPr>
      <w:r>
        <w:rPr>
          <w:rFonts w:eastAsiaTheme="minorEastAsia"/>
          <w:lang w:eastAsia="zh-CN"/>
        </w:rPr>
        <w:t>NR</w:t>
      </w:r>
      <w:r w:rsidR="00E01DC6" w:rsidRPr="00E01DC6">
        <w:rPr>
          <w:rFonts w:eastAsiaTheme="minorEastAsia"/>
          <w:lang w:eastAsia="zh-CN"/>
        </w:rPr>
        <w:t xml:space="preserve"> LP-WUS based on an OOK</w:t>
      </w:r>
      <w:r w:rsidR="001D37C9">
        <w:rPr>
          <w:rFonts w:eastAsiaTheme="minorEastAsia"/>
          <w:lang w:eastAsia="zh-CN"/>
        </w:rPr>
        <w:t>-</w:t>
      </w:r>
      <w:r w:rsidR="00E01DC6" w:rsidRPr="00E01DC6">
        <w:rPr>
          <w:rFonts w:eastAsiaTheme="minorEastAsia"/>
          <w:lang w:eastAsia="zh-CN"/>
        </w:rPr>
        <w:t>waveform require</w:t>
      </w:r>
      <w:r w:rsidR="006F0B98">
        <w:rPr>
          <w:rFonts w:eastAsiaTheme="minorEastAsia"/>
          <w:lang w:eastAsia="zh-CN"/>
        </w:rPr>
        <w:t>s</w:t>
      </w:r>
      <w:r w:rsidR="00E01DC6" w:rsidRPr="00E01DC6">
        <w:rPr>
          <w:rFonts w:eastAsiaTheme="minorEastAsia"/>
          <w:lang w:eastAsia="zh-CN"/>
        </w:rPr>
        <w:t xml:space="preserve"> a relatively large </w:t>
      </w:r>
      <w:r w:rsidR="00D40032">
        <w:rPr>
          <w:rFonts w:eastAsiaTheme="minorEastAsia"/>
          <w:lang w:eastAsia="zh-CN"/>
        </w:rPr>
        <w:t>number</w:t>
      </w:r>
      <w:r w:rsidR="00E01DC6" w:rsidRPr="00E01DC6">
        <w:rPr>
          <w:rFonts w:eastAsiaTheme="minorEastAsia"/>
          <w:lang w:eastAsia="zh-CN"/>
        </w:rPr>
        <w:t xml:space="preserve"> of time-domain resources to meet the target performance. As a result, LP-WUS could be mapped to non-consecutive OFDM symbols within a monitoring occasion, and relatively complex </w:t>
      </w:r>
      <w:r w:rsidR="00D40032">
        <w:rPr>
          <w:rFonts w:eastAsiaTheme="minorEastAsia"/>
          <w:lang w:eastAsia="zh-CN"/>
        </w:rPr>
        <w:t>mechanisms</w:t>
      </w:r>
      <w:r w:rsidR="00E01DC6" w:rsidRPr="00E01DC6">
        <w:rPr>
          <w:rFonts w:eastAsiaTheme="minorEastAsia"/>
          <w:lang w:eastAsia="zh-CN"/>
        </w:rPr>
        <w:t xml:space="preserve"> were defined, such as rules for determining available OFDM symbols for LP-WUS transmission and rules for dropping a monitoring occasion.</w:t>
      </w:r>
    </w:p>
    <w:p w14:paraId="35B5F293" w14:textId="04E9E072" w:rsidR="00E01DC6" w:rsidRPr="00E01DC6" w:rsidRDefault="006F0B98" w:rsidP="00E01DC6">
      <w:pPr>
        <w:tabs>
          <w:tab w:val="left" w:pos="1300"/>
        </w:tabs>
        <w:spacing w:line="276" w:lineRule="auto"/>
        <w:jc w:val="both"/>
        <w:rPr>
          <w:rFonts w:eastAsiaTheme="minorEastAsia"/>
          <w:lang w:eastAsia="zh-CN"/>
        </w:rPr>
      </w:pPr>
      <w:r>
        <w:rPr>
          <w:rFonts w:eastAsiaTheme="minorEastAsia"/>
          <w:lang w:eastAsia="zh-CN"/>
        </w:rPr>
        <w:t>For a</w:t>
      </w:r>
      <w:r w:rsidR="004C0DF8">
        <w:rPr>
          <w:rFonts w:eastAsiaTheme="minorEastAsia"/>
          <w:lang w:eastAsia="zh-CN"/>
        </w:rPr>
        <w:t>n</w:t>
      </w:r>
      <w:r w:rsidR="00E01DC6" w:rsidRPr="00E01DC6">
        <w:rPr>
          <w:rFonts w:eastAsiaTheme="minorEastAsia"/>
          <w:lang w:eastAsia="zh-CN"/>
        </w:rPr>
        <w:t xml:space="preserve"> OFDM</w:t>
      </w:r>
      <w:r w:rsidR="001D37C9">
        <w:rPr>
          <w:rFonts w:eastAsiaTheme="minorEastAsia"/>
          <w:lang w:eastAsia="zh-CN"/>
        </w:rPr>
        <w:t>-</w:t>
      </w:r>
      <w:r w:rsidR="00E01DC6" w:rsidRPr="00E01DC6">
        <w:rPr>
          <w:rFonts w:eastAsiaTheme="minorEastAsia"/>
          <w:lang w:eastAsia="zh-CN"/>
        </w:rPr>
        <w:t xml:space="preserve">sequence-based DL WUS in 6GR, a single OFDM sequence can be mapped to a single OFDM symbol which may allow a simpler definition of DL WUS monitoring occasions. </w:t>
      </w:r>
      <w:r>
        <w:rPr>
          <w:rFonts w:eastAsiaTheme="minorEastAsia"/>
          <w:lang w:eastAsia="zh-CN"/>
        </w:rPr>
        <w:t xml:space="preserve">In addition to simpler </w:t>
      </w:r>
      <w:r>
        <w:rPr>
          <w:rFonts w:eastAsiaTheme="minorEastAsia"/>
          <w:lang w:eastAsia="zh-CN"/>
        </w:rPr>
        <w:lastRenderedPageBreak/>
        <w:t>specification/implementation, this</w:t>
      </w:r>
      <w:r w:rsidR="00E01DC6" w:rsidRPr="00E01DC6">
        <w:rPr>
          <w:rFonts w:eastAsiaTheme="minorEastAsia"/>
          <w:lang w:eastAsia="zh-CN"/>
        </w:rPr>
        <w:t xml:space="preserve"> could potentially reduce system overhead </w:t>
      </w:r>
      <w:r>
        <w:rPr>
          <w:rFonts w:eastAsiaTheme="minorEastAsia"/>
          <w:lang w:eastAsia="zh-CN"/>
        </w:rPr>
        <w:t xml:space="preserve">and network energy consumption </w:t>
      </w:r>
      <w:r w:rsidR="00E01DC6" w:rsidRPr="00E01DC6">
        <w:rPr>
          <w:rFonts w:eastAsiaTheme="minorEastAsia"/>
          <w:lang w:eastAsia="zh-CN"/>
        </w:rPr>
        <w:t xml:space="preserve">compared to LP-WUS. However, certain design choices to enhance other DL WUS performance aspects may increase overhead. For example, increasing the number of OFDM symbols to support a larger payload size, or enabling time-domain repetition to improve DL WUS detection performance, </w:t>
      </w:r>
      <w:r>
        <w:rPr>
          <w:rFonts w:eastAsiaTheme="minorEastAsia"/>
          <w:lang w:eastAsia="zh-CN"/>
        </w:rPr>
        <w:t>would</w:t>
      </w:r>
      <w:r w:rsidR="00E01DC6" w:rsidRPr="00E01DC6">
        <w:rPr>
          <w:rFonts w:eastAsiaTheme="minorEastAsia"/>
          <w:lang w:eastAsia="zh-CN"/>
        </w:rPr>
        <w:t xml:space="preserve"> increase the system overhead </w:t>
      </w:r>
      <w:r w:rsidR="00A37829">
        <w:rPr>
          <w:rFonts w:eastAsiaTheme="minorEastAsia"/>
          <w:lang w:eastAsia="zh-CN"/>
        </w:rPr>
        <w:t xml:space="preserve">and NW energy required </w:t>
      </w:r>
      <w:r w:rsidR="00E01DC6" w:rsidRPr="00E01DC6">
        <w:rPr>
          <w:rFonts w:eastAsiaTheme="minorEastAsia"/>
          <w:lang w:eastAsia="zh-CN"/>
        </w:rPr>
        <w:t>for DL WUS transmission. This may also extend the active time of the base station and reduce network energy saving gain.</w:t>
      </w:r>
    </w:p>
    <w:p w14:paraId="2027CC98" w14:textId="31F10DEF" w:rsidR="00E01DC6" w:rsidRPr="00E01DC6" w:rsidRDefault="00E01DC6" w:rsidP="00E01DC6">
      <w:pPr>
        <w:tabs>
          <w:tab w:val="left" w:pos="1300"/>
        </w:tabs>
        <w:spacing w:line="276" w:lineRule="auto"/>
        <w:jc w:val="both"/>
        <w:rPr>
          <w:rFonts w:eastAsiaTheme="minorEastAsia"/>
          <w:lang w:eastAsia="zh-CN"/>
        </w:rPr>
      </w:pPr>
      <w:r w:rsidRPr="00E01DC6">
        <w:rPr>
          <w:rFonts w:eastAsiaTheme="minorEastAsia"/>
          <w:lang w:eastAsia="zh-CN"/>
        </w:rPr>
        <w:t xml:space="preserve">If the system overhead introduced by DL WUS </w:t>
      </w:r>
      <w:r w:rsidR="00130009">
        <w:rPr>
          <w:rFonts w:eastAsiaTheme="minorEastAsia"/>
          <w:lang w:eastAsia="zh-CN"/>
        </w:rPr>
        <w:t>and/or the network energy consumption to support DL WUS are not small</w:t>
      </w:r>
      <w:r w:rsidRPr="00E01DC6">
        <w:rPr>
          <w:rFonts w:eastAsiaTheme="minorEastAsia"/>
          <w:lang w:eastAsia="zh-CN"/>
        </w:rPr>
        <w:t>, there may be practical limitations in supporting DL WUS operation in real networks</w:t>
      </w:r>
      <w:r w:rsidR="00130009">
        <w:rPr>
          <w:rFonts w:eastAsiaTheme="minorEastAsia"/>
          <w:lang w:eastAsia="zh-CN"/>
        </w:rPr>
        <w:t xml:space="preserve"> as there would be counter-incentives for a network to do so</w:t>
      </w:r>
      <w:r w:rsidRPr="00E01DC6">
        <w:rPr>
          <w:rFonts w:eastAsiaTheme="minorEastAsia"/>
          <w:lang w:eastAsia="zh-CN"/>
        </w:rPr>
        <w:t xml:space="preserve">. In particular, since DL WUS is an additional signal transmitted primarily to wake up UEs, </w:t>
      </w:r>
      <w:r w:rsidR="00130009">
        <w:rPr>
          <w:rFonts w:eastAsiaTheme="minorEastAsia"/>
          <w:lang w:eastAsia="zh-CN"/>
        </w:rPr>
        <w:t>a</w:t>
      </w:r>
      <w:r w:rsidR="00130009" w:rsidRPr="00E01DC6">
        <w:rPr>
          <w:rFonts w:eastAsiaTheme="minorEastAsia"/>
          <w:lang w:eastAsia="zh-CN"/>
        </w:rPr>
        <w:t xml:space="preserve"> </w:t>
      </w:r>
      <w:r w:rsidRPr="00E01DC6">
        <w:rPr>
          <w:rFonts w:eastAsiaTheme="minorEastAsia"/>
          <w:lang w:eastAsia="zh-CN"/>
        </w:rPr>
        <w:t xml:space="preserve">benefit from the network perspective </w:t>
      </w:r>
      <w:r w:rsidR="00130009">
        <w:rPr>
          <w:rFonts w:eastAsiaTheme="minorEastAsia"/>
          <w:lang w:eastAsia="zh-CN"/>
        </w:rPr>
        <w:t>does not exist and</w:t>
      </w:r>
      <w:r w:rsidR="00F07A9E">
        <w:rPr>
          <w:rFonts w:eastAsiaTheme="minorEastAsia"/>
          <w:lang w:eastAsia="zh-CN"/>
        </w:rPr>
        <w:t>,</w:t>
      </w:r>
      <w:r w:rsidR="00130009">
        <w:rPr>
          <w:rFonts w:eastAsiaTheme="minorEastAsia"/>
          <w:lang w:eastAsia="zh-CN"/>
        </w:rPr>
        <w:t xml:space="preserve"> if a penalty to spectral efficiency or </w:t>
      </w:r>
      <w:r w:rsidR="00A37829">
        <w:rPr>
          <w:rFonts w:eastAsiaTheme="minorEastAsia"/>
          <w:lang w:eastAsia="zh-CN"/>
        </w:rPr>
        <w:t xml:space="preserve">NW </w:t>
      </w:r>
      <w:r w:rsidR="00130009">
        <w:rPr>
          <w:rFonts w:eastAsiaTheme="minorEastAsia"/>
          <w:lang w:eastAsia="zh-CN"/>
        </w:rPr>
        <w:t>energy consumption is not negligible</w:t>
      </w:r>
      <w:r w:rsidRPr="00E01DC6">
        <w:rPr>
          <w:rFonts w:eastAsiaTheme="minorEastAsia"/>
          <w:lang w:eastAsia="zh-CN"/>
        </w:rPr>
        <w:t xml:space="preserve">, </w:t>
      </w:r>
      <w:r w:rsidR="00F07A9E">
        <w:rPr>
          <w:rFonts w:eastAsiaTheme="minorEastAsia"/>
          <w:lang w:eastAsia="zh-CN"/>
        </w:rPr>
        <w:t>DL WUS may have</w:t>
      </w:r>
      <w:r w:rsidRPr="00E01DC6">
        <w:rPr>
          <w:rFonts w:eastAsiaTheme="minorEastAsia"/>
          <w:lang w:eastAsia="zh-CN"/>
        </w:rPr>
        <w:t xml:space="preserve"> a lower priority for deployment. Therefore, it is important to design DL WUS in a way that minimizes system overhead</w:t>
      </w:r>
      <w:r w:rsidR="00D40032">
        <w:rPr>
          <w:rFonts w:eastAsiaTheme="minorEastAsia"/>
          <w:lang w:eastAsia="zh-CN"/>
        </w:rPr>
        <w:t xml:space="preserve"> in the time domain</w:t>
      </w:r>
      <w:r w:rsidR="00F07A9E">
        <w:rPr>
          <w:rFonts w:eastAsiaTheme="minorEastAsia"/>
          <w:lang w:eastAsia="zh-CN"/>
        </w:rPr>
        <w:t xml:space="preserve"> and consequently also minimizes network energy consumption</w:t>
      </w:r>
      <w:r w:rsidRPr="00E01DC6">
        <w:rPr>
          <w:rFonts w:eastAsiaTheme="minorEastAsia"/>
          <w:lang w:eastAsia="zh-CN"/>
        </w:rPr>
        <w:t>.</w:t>
      </w:r>
    </w:p>
    <w:p w14:paraId="57150812" w14:textId="11D8A064" w:rsidR="007F3987" w:rsidRDefault="00E01DC6" w:rsidP="00E01DC6">
      <w:pPr>
        <w:tabs>
          <w:tab w:val="left" w:pos="1300"/>
        </w:tabs>
        <w:spacing w:line="276" w:lineRule="auto"/>
        <w:jc w:val="both"/>
        <w:rPr>
          <w:rFonts w:eastAsiaTheme="minorEastAsia"/>
        </w:rPr>
      </w:pPr>
      <w:r w:rsidRPr="00E01DC6">
        <w:rPr>
          <w:rFonts w:eastAsiaTheme="minorEastAsia"/>
          <w:lang w:eastAsia="zh-CN"/>
        </w:rPr>
        <w:t xml:space="preserve">Regarding frequency-domain resources, LP-WUS </w:t>
      </w:r>
      <w:r w:rsidR="00430B8A">
        <w:rPr>
          <w:rFonts w:eastAsiaTheme="minorEastAsia"/>
          <w:lang w:eastAsia="zh-CN"/>
        </w:rPr>
        <w:t xml:space="preserve">in NR </w:t>
      </w:r>
      <w:r w:rsidRPr="00E01DC6">
        <w:rPr>
          <w:rFonts w:eastAsiaTheme="minorEastAsia"/>
          <w:lang w:eastAsia="zh-CN"/>
        </w:rPr>
        <w:t>support</w:t>
      </w:r>
      <w:r w:rsidR="00430B8A">
        <w:rPr>
          <w:rFonts w:eastAsiaTheme="minorEastAsia"/>
          <w:lang w:eastAsia="zh-CN"/>
        </w:rPr>
        <w:t>s</w:t>
      </w:r>
      <w:r w:rsidRPr="00E01DC6">
        <w:rPr>
          <w:rFonts w:eastAsiaTheme="minorEastAsia"/>
          <w:lang w:eastAsia="zh-CN"/>
        </w:rPr>
        <w:t xml:space="preserve"> a fixed bandwidth of 11 PRBs without considering other RB sizes. This was mainly intended to enable a simple implementation, assuming reception by LP-WUR operating at very low power. In contrast, since the EE processing power state is assumed to allow higher power consumption than LP-WUR, more flexible DL WUS bandwidths and support </w:t>
      </w:r>
      <w:r w:rsidR="00430B8A">
        <w:rPr>
          <w:rFonts w:eastAsiaTheme="minorEastAsia"/>
          <w:lang w:eastAsia="zh-CN"/>
        </w:rPr>
        <w:t xml:space="preserve">of </w:t>
      </w:r>
      <w:r w:rsidRPr="00E01DC6">
        <w:rPr>
          <w:rFonts w:eastAsiaTheme="minorEastAsia"/>
          <w:lang w:eastAsia="zh-CN"/>
        </w:rPr>
        <w:t>different OFDM sequence lengths</w:t>
      </w:r>
      <w:r w:rsidR="00430B8A">
        <w:rPr>
          <w:rFonts w:eastAsiaTheme="minorEastAsia"/>
          <w:lang w:eastAsia="zh-CN"/>
        </w:rPr>
        <w:t xml:space="preserve"> can be considered in the study</w:t>
      </w:r>
      <w:r w:rsidRPr="00E01DC6">
        <w:rPr>
          <w:rFonts w:eastAsiaTheme="minorEastAsia"/>
          <w:lang w:eastAsia="zh-CN"/>
        </w:rPr>
        <w:t>.</w:t>
      </w:r>
      <w:r w:rsidR="00A56853">
        <w:rPr>
          <w:rFonts w:eastAsiaTheme="minorEastAsia"/>
          <w:lang w:eastAsia="zh-CN"/>
        </w:rPr>
        <w:t xml:space="preserve"> </w:t>
      </w:r>
      <w:r w:rsidR="00A56853">
        <w:rPr>
          <w:rFonts w:eastAsiaTheme="minorEastAsia" w:hint="eastAsia"/>
        </w:rPr>
        <w:t>M</w:t>
      </w:r>
      <w:r w:rsidR="006D1E17">
        <w:rPr>
          <w:rFonts w:eastAsiaTheme="minorEastAsia"/>
        </w:rPr>
        <w:t>eanwhile, similar to what was discussed in NR LP-WUS, further study is needed on whether the frequency location of WUS should be limited to the bandwidth in which the UE operates, or whether it can also be located outside the UE operating bandwidth.</w:t>
      </w:r>
    </w:p>
    <w:p w14:paraId="26655DC8" w14:textId="10F2B037" w:rsidR="007A30A2" w:rsidRDefault="007A30A2" w:rsidP="007A30A2">
      <w:pPr>
        <w:tabs>
          <w:tab w:val="left" w:pos="1300"/>
        </w:tabs>
        <w:spacing w:after="0" w:line="276" w:lineRule="auto"/>
        <w:jc w:val="both"/>
        <w:rPr>
          <w:rFonts w:eastAsiaTheme="minorEastAsia"/>
          <w:b/>
          <w:bCs/>
          <w:lang w:eastAsia="zh-CN"/>
        </w:rPr>
      </w:pPr>
      <w:r w:rsidRPr="004E625A">
        <w:rPr>
          <w:rFonts w:eastAsiaTheme="minorEastAsia"/>
          <w:b/>
          <w:bCs/>
          <w:lang w:eastAsia="zh-CN"/>
        </w:rPr>
        <w:t xml:space="preserve">Proposal </w:t>
      </w:r>
      <w:r w:rsidR="00A04F81">
        <w:rPr>
          <w:rFonts w:eastAsiaTheme="minorEastAsia"/>
          <w:b/>
          <w:bCs/>
          <w:lang w:eastAsia="zh-CN"/>
        </w:rPr>
        <w:t>15</w:t>
      </w:r>
      <w:r w:rsidRPr="004E625A">
        <w:rPr>
          <w:rFonts w:eastAsiaTheme="minorEastAsia"/>
          <w:b/>
          <w:bCs/>
          <w:lang w:eastAsia="zh-CN"/>
        </w:rPr>
        <w:t xml:space="preserve">: </w:t>
      </w:r>
      <w:r>
        <w:rPr>
          <w:rFonts w:eastAsiaTheme="minorEastAsia"/>
          <w:b/>
          <w:bCs/>
          <w:lang w:eastAsia="zh-CN"/>
        </w:rPr>
        <w:t>RAN1 shall study the time and frequency domain resources for DL WUS.</w:t>
      </w:r>
    </w:p>
    <w:p w14:paraId="456EFE69" w14:textId="790531E5" w:rsidR="007A30A2" w:rsidRDefault="007A30A2" w:rsidP="00B86E27">
      <w:pPr>
        <w:pStyle w:val="ListParagraph"/>
        <w:numPr>
          <w:ilvl w:val="0"/>
          <w:numId w:val="39"/>
        </w:numPr>
        <w:tabs>
          <w:tab w:val="left" w:pos="1300"/>
        </w:tabs>
        <w:spacing w:after="0" w:line="276" w:lineRule="auto"/>
        <w:ind w:leftChars="0"/>
        <w:jc w:val="both"/>
        <w:rPr>
          <w:rFonts w:eastAsiaTheme="minorEastAsia"/>
          <w:b/>
          <w:bCs/>
          <w:lang w:eastAsia="zh-CN"/>
        </w:rPr>
      </w:pPr>
      <w:r>
        <w:rPr>
          <w:rFonts w:eastAsiaTheme="minorEastAsia"/>
          <w:b/>
          <w:bCs/>
          <w:lang w:eastAsia="zh-CN"/>
        </w:rPr>
        <w:t>In the time domain, the system overhead of DL WUS shall be minimized.</w:t>
      </w:r>
    </w:p>
    <w:p w14:paraId="0F15B0DF" w14:textId="0A4E1A88" w:rsidR="007A30A2" w:rsidRPr="007A30A2" w:rsidRDefault="007A30A2" w:rsidP="00B86E27">
      <w:pPr>
        <w:pStyle w:val="ListParagraph"/>
        <w:numPr>
          <w:ilvl w:val="0"/>
          <w:numId w:val="39"/>
        </w:numPr>
        <w:tabs>
          <w:tab w:val="left" w:pos="1300"/>
        </w:tabs>
        <w:spacing w:line="276" w:lineRule="auto"/>
        <w:ind w:leftChars="0"/>
        <w:jc w:val="both"/>
        <w:rPr>
          <w:rFonts w:eastAsiaTheme="minorEastAsia"/>
          <w:b/>
          <w:bCs/>
          <w:lang w:eastAsia="zh-CN"/>
        </w:rPr>
      </w:pPr>
      <w:r>
        <w:rPr>
          <w:rFonts w:eastAsiaTheme="minorEastAsia"/>
          <w:b/>
          <w:bCs/>
          <w:lang w:eastAsia="zh-CN"/>
        </w:rPr>
        <w:t xml:space="preserve">In the frequency domain, further study </w:t>
      </w:r>
      <w:r w:rsidR="00430B8A">
        <w:rPr>
          <w:rFonts w:eastAsiaTheme="minorEastAsia"/>
          <w:b/>
          <w:bCs/>
          <w:lang w:eastAsia="zh-CN"/>
        </w:rPr>
        <w:t xml:space="preserve">whether </w:t>
      </w:r>
      <w:r>
        <w:rPr>
          <w:rFonts w:eastAsiaTheme="minorEastAsia"/>
          <w:b/>
          <w:bCs/>
          <w:lang w:eastAsia="zh-CN"/>
        </w:rPr>
        <w:t xml:space="preserve">the </w:t>
      </w:r>
      <w:r w:rsidR="001D37C9">
        <w:rPr>
          <w:rFonts w:eastAsiaTheme="minorEastAsia"/>
          <w:b/>
          <w:bCs/>
          <w:lang w:eastAsia="zh-CN"/>
        </w:rPr>
        <w:t xml:space="preserve">starting frequency location and/or </w:t>
      </w:r>
      <w:r>
        <w:rPr>
          <w:rFonts w:eastAsiaTheme="minorEastAsia"/>
          <w:b/>
          <w:bCs/>
          <w:lang w:eastAsia="zh-CN"/>
        </w:rPr>
        <w:t xml:space="preserve">bandwidth of DL WUS </w:t>
      </w:r>
      <w:r w:rsidR="00430B8A">
        <w:rPr>
          <w:rFonts w:eastAsiaTheme="minorEastAsia"/>
          <w:b/>
          <w:bCs/>
          <w:lang w:eastAsia="zh-CN"/>
        </w:rPr>
        <w:t>are</w:t>
      </w:r>
      <w:r>
        <w:rPr>
          <w:rFonts w:eastAsiaTheme="minorEastAsia"/>
          <w:b/>
          <w:bCs/>
          <w:lang w:eastAsia="zh-CN"/>
        </w:rPr>
        <w:t xml:space="preserve"> fixed or configurable.</w:t>
      </w:r>
    </w:p>
    <w:p w14:paraId="5CE37FEA" w14:textId="20014F86" w:rsidR="007F3987" w:rsidRPr="00664F12" w:rsidRDefault="00AA2016" w:rsidP="007F3987">
      <w:pPr>
        <w:pStyle w:val="Heading2"/>
      </w:pPr>
      <w:r>
        <w:t>Sequence for DL WUS</w:t>
      </w:r>
    </w:p>
    <w:p w14:paraId="6DB7004D" w14:textId="379A33A1" w:rsidR="00D21CF5" w:rsidRPr="00D21CF5" w:rsidRDefault="00D21CF5" w:rsidP="00D21CF5">
      <w:pPr>
        <w:tabs>
          <w:tab w:val="left" w:pos="1300"/>
        </w:tabs>
        <w:spacing w:line="276" w:lineRule="auto"/>
        <w:jc w:val="both"/>
        <w:rPr>
          <w:rFonts w:eastAsiaTheme="minorEastAsia"/>
          <w:lang w:eastAsia="zh-CN"/>
        </w:rPr>
      </w:pPr>
      <w:r w:rsidRPr="00D21CF5">
        <w:rPr>
          <w:rFonts w:eastAsiaTheme="minorEastAsia"/>
          <w:lang w:eastAsia="zh-CN"/>
        </w:rPr>
        <w:t xml:space="preserve">OFDM sequence types have been extensively studied and the sequence types used in NR were selected based on well-established performance characteristics. Considering this background, it is likely that sequence types used in NR </w:t>
      </w:r>
      <w:r w:rsidR="00430B8A">
        <w:rPr>
          <w:rFonts w:eastAsiaTheme="minorEastAsia"/>
          <w:lang w:eastAsia="zh-CN"/>
        </w:rPr>
        <w:t>can</w:t>
      </w:r>
      <w:r w:rsidRPr="00D21CF5">
        <w:rPr>
          <w:rFonts w:eastAsiaTheme="minorEastAsia"/>
          <w:lang w:eastAsia="zh-CN"/>
        </w:rPr>
        <w:t xml:space="preserve"> be reused in 6GR</w:t>
      </w:r>
      <w:r w:rsidR="00430B8A">
        <w:rPr>
          <w:rFonts w:eastAsiaTheme="minorEastAsia"/>
          <w:lang w:eastAsia="zh-CN"/>
        </w:rPr>
        <w:t xml:space="preserve"> as further significant optimizations are unlikely</w:t>
      </w:r>
      <w:r w:rsidRPr="00D21CF5">
        <w:rPr>
          <w:rFonts w:eastAsiaTheme="minorEastAsia"/>
          <w:lang w:eastAsia="zh-CN"/>
        </w:rPr>
        <w:t>.</w:t>
      </w:r>
    </w:p>
    <w:p w14:paraId="20937A4B" w14:textId="7B0FECC4" w:rsidR="00D21CF5" w:rsidRPr="00D21CF5" w:rsidRDefault="00D21CF5" w:rsidP="00D21CF5">
      <w:pPr>
        <w:tabs>
          <w:tab w:val="left" w:pos="1300"/>
        </w:tabs>
        <w:spacing w:line="276" w:lineRule="auto"/>
        <w:jc w:val="both"/>
        <w:rPr>
          <w:rFonts w:eastAsiaTheme="minorEastAsia"/>
          <w:lang w:eastAsia="zh-CN"/>
        </w:rPr>
      </w:pPr>
      <w:r w:rsidRPr="00D21CF5">
        <w:rPr>
          <w:rFonts w:eastAsiaTheme="minorEastAsia"/>
          <w:lang w:eastAsia="zh-CN"/>
        </w:rPr>
        <w:t>When determining the sequence type for OFDM sequence-based DL WUS, the same performance aspects that were considered in previous studies on OFDM sequence types can be applied. For example, good correlation performance is important to ensure reliable detection, and robustness to frequency error may be particularly relevant when the UE operates in the EE processing power state</w:t>
      </w:r>
      <w:r w:rsidR="000A57B6">
        <w:rPr>
          <w:rFonts w:eastAsiaTheme="minorEastAsia"/>
          <w:lang w:eastAsia="zh-CN"/>
        </w:rPr>
        <w:t xml:space="preserve">. In particular, if </w:t>
      </w:r>
      <w:r w:rsidR="00E526C3">
        <w:rPr>
          <w:rFonts w:eastAsiaTheme="minorEastAsia"/>
          <w:lang w:eastAsia="zh-CN"/>
        </w:rPr>
        <w:t>a</w:t>
      </w:r>
      <w:r w:rsidR="000A57B6">
        <w:rPr>
          <w:rFonts w:eastAsiaTheme="minorEastAsia"/>
          <w:lang w:eastAsia="zh-CN"/>
        </w:rPr>
        <w:t xml:space="preserve"> CFO of up to 5</w:t>
      </w:r>
      <w:r w:rsidR="00E526C3">
        <w:rPr>
          <w:rFonts w:eastAsiaTheme="minorEastAsia"/>
          <w:lang w:eastAsia="zh-CN"/>
        </w:rPr>
        <w:t xml:space="preserve"> </w:t>
      </w:r>
      <w:r w:rsidR="000A57B6">
        <w:rPr>
          <w:rFonts w:eastAsiaTheme="minorEastAsia"/>
          <w:lang w:eastAsia="zh-CN"/>
        </w:rPr>
        <w:t xml:space="preserve">ppm is expected in the EE processing power state, as shown in </w:t>
      </w:r>
      <w:r w:rsidR="000A57B6" w:rsidRPr="000A57B6">
        <w:rPr>
          <w:rFonts w:eastAsiaTheme="minorEastAsia"/>
          <w:lang w:eastAsia="zh-CN"/>
        </w:rPr>
        <w:t xml:space="preserve">Table </w:t>
      </w:r>
      <w:r w:rsidR="00664E97">
        <w:rPr>
          <w:rFonts w:eastAsiaTheme="minorEastAsia"/>
          <w:lang w:eastAsia="zh-CN"/>
        </w:rPr>
        <w:t>1</w:t>
      </w:r>
      <w:r w:rsidR="000A57B6">
        <w:rPr>
          <w:rFonts w:eastAsiaTheme="minorEastAsia"/>
          <w:lang w:eastAsia="zh-CN"/>
        </w:rPr>
        <w:t>, robustness to frequency error may become an important criterion for selecting a sequence type for DL WUS.</w:t>
      </w:r>
    </w:p>
    <w:p w14:paraId="04910C64" w14:textId="6575D149" w:rsidR="007F3987" w:rsidRDefault="00D21CF5" w:rsidP="00D21CF5">
      <w:pPr>
        <w:tabs>
          <w:tab w:val="left" w:pos="1300"/>
        </w:tabs>
        <w:spacing w:line="276" w:lineRule="auto"/>
        <w:jc w:val="both"/>
        <w:rPr>
          <w:rFonts w:eastAsiaTheme="minorEastAsia"/>
          <w:lang w:eastAsia="zh-CN"/>
        </w:rPr>
      </w:pPr>
      <w:r w:rsidRPr="00D21CF5">
        <w:rPr>
          <w:rFonts w:eastAsiaTheme="minorEastAsia"/>
          <w:lang w:eastAsia="zh-CN"/>
        </w:rPr>
        <w:t xml:space="preserve">From this perspective, there </w:t>
      </w:r>
      <w:r w:rsidR="00E526C3">
        <w:rPr>
          <w:rFonts w:eastAsiaTheme="minorEastAsia"/>
          <w:lang w:eastAsia="zh-CN"/>
        </w:rPr>
        <w:t>is</w:t>
      </w:r>
      <w:r w:rsidRPr="00D21CF5">
        <w:rPr>
          <w:rFonts w:eastAsiaTheme="minorEastAsia"/>
          <w:lang w:eastAsia="zh-CN"/>
        </w:rPr>
        <w:t xml:space="preserve"> limited motivation to introduce a sequence type dedicated to DL WUS </w:t>
      </w:r>
      <w:r w:rsidR="00E526C3">
        <w:rPr>
          <w:rFonts w:eastAsiaTheme="minorEastAsia"/>
          <w:lang w:eastAsia="zh-CN"/>
        </w:rPr>
        <w:t>that</w:t>
      </w:r>
      <w:r w:rsidR="00E526C3" w:rsidRPr="00D21CF5">
        <w:rPr>
          <w:rFonts w:eastAsiaTheme="minorEastAsia"/>
          <w:lang w:eastAsia="zh-CN"/>
        </w:rPr>
        <w:t xml:space="preserve"> </w:t>
      </w:r>
      <w:r w:rsidRPr="00D21CF5">
        <w:rPr>
          <w:rFonts w:eastAsiaTheme="minorEastAsia"/>
          <w:lang w:eastAsia="zh-CN"/>
        </w:rPr>
        <w:t>is different from sequence types used for other purposes</w:t>
      </w:r>
      <w:r w:rsidR="00E526C3">
        <w:rPr>
          <w:rFonts w:eastAsiaTheme="minorEastAsia"/>
          <w:lang w:eastAsia="zh-CN"/>
        </w:rPr>
        <w:t>,</w:t>
      </w:r>
      <w:r w:rsidRPr="00D21CF5">
        <w:rPr>
          <w:rFonts w:eastAsiaTheme="minorEastAsia"/>
          <w:lang w:eastAsia="zh-CN"/>
        </w:rPr>
        <w:t xml:space="preserve"> such as synchronization or channel estimation</w:t>
      </w:r>
      <w:r w:rsidR="00E526C3">
        <w:rPr>
          <w:rFonts w:eastAsiaTheme="minorEastAsia"/>
          <w:lang w:eastAsia="zh-CN"/>
        </w:rPr>
        <w:t>,</w:t>
      </w:r>
      <w:r w:rsidRPr="00D21CF5">
        <w:rPr>
          <w:rFonts w:eastAsiaTheme="minorEastAsia"/>
          <w:lang w:eastAsia="zh-CN"/>
        </w:rPr>
        <w:t xml:space="preserve"> in 6GR. However, further study may be needed to identify which of the existing NR sequence types would be most suitable for DL WUS.</w:t>
      </w:r>
    </w:p>
    <w:p w14:paraId="3761D81D" w14:textId="58131624" w:rsidR="007A30A2" w:rsidRPr="007A30A2" w:rsidRDefault="007A30A2" w:rsidP="007A30A2">
      <w:pPr>
        <w:tabs>
          <w:tab w:val="left" w:pos="1300"/>
        </w:tabs>
        <w:spacing w:line="276" w:lineRule="auto"/>
        <w:jc w:val="both"/>
        <w:rPr>
          <w:rFonts w:eastAsiaTheme="minorEastAsia"/>
          <w:b/>
          <w:bCs/>
          <w:lang w:eastAsia="zh-CN"/>
        </w:rPr>
      </w:pPr>
      <w:r w:rsidRPr="004E625A">
        <w:rPr>
          <w:rFonts w:eastAsiaTheme="minorEastAsia"/>
          <w:b/>
          <w:bCs/>
          <w:lang w:eastAsia="zh-CN"/>
        </w:rPr>
        <w:t xml:space="preserve">Proposal </w:t>
      </w:r>
      <w:r w:rsidR="00A04F81">
        <w:rPr>
          <w:rFonts w:eastAsiaTheme="minorEastAsia"/>
          <w:b/>
          <w:bCs/>
          <w:lang w:eastAsia="zh-CN"/>
        </w:rPr>
        <w:t>16</w:t>
      </w:r>
      <w:r w:rsidRPr="004E625A">
        <w:rPr>
          <w:rFonts w:eastAsiaTheme="minorEastAsia"/>
          <w:b/>
          <w:bCs/>
          <w:lang w:eastAsia="zh-CN"/>
        </w:rPr>
        <w:t xml:space="preserve">: </w:t>
      </w:r>
      <w:r>
        <w:rPr>
          <w:rFonts w:eastAsiaTheme="minorEastAsia"/>
          <w:b/>
          <w:bCs/>
          <w:lang w:eastAsia="zh-CN"/>
        </w:rPr>
        <w:t>Do not support a new</w:t>
      </w:r>
      <w:r w:rsidR="00E526C3">
        <w:rPr>
          <w:rFonts w:eastAsiaTheme="minorEastAsia"/>
          <w:b/>
          <w:bCs/>
          <w:lang w:eastAsia="zh-CN"/>
        </w:rPr>
        <w:t>/additional</w:t>
      </w:r>
      <w:r>
        <w:rPr>
          <w:rFonts w:eastAsiaTheme="minorEastAsia"/>
          <w:b/>
          <w:bCs/>
          <w:lang w:eastAsia="zh-CN"/>
        </w:rPr>
        <w:t xml:space="preserve"> type of sequence dedicated </w:t>
      </w:r>
      <w:r w:rsidR="00E526C3">
        <w:rPr>
          <w:rFonts w:eastAsiaTheme="minorEastAsia"/>
          <w:b/>
          <w:bCs/>
          <w:lang w:eastAsia="zh-CN"/>
        </w:rPr>
        <w:t xml:space="preserve">to </w:t>
      </w:r>
      <w:r>
        <w:rPr>
          <w:rFonts w:eastAsiaTheme="minorEastAsia"/>
          <w:b/>
          <w:bCs/>
          <w:lang w:eastAsia="zh-CN"/>
        </w:rPr>
        <w:t xml:space="preserve">DL WUS. </w:t>
      </w:r>
    </w:p>
    <w:p w14:paraId="446BB834" w14:textId="77777777" w:rsidR="005232CE" w:rsidRDefault="005232CE" w:rsidP="003E60EC">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DD44B2">
        <w:rPr>
          <w:szCs w:val="20"/>
          <w:lang w:val="en-US"/>
        </w:rPr>
        <w:t>Conclusion</w:t>
      </w:r>
    </w:p>
    <w:p w14:paraId="10F88179" w14:textId="0F7D9C9C" w:rsidR="00554E12" w:rsidRDefault="00E279E4" w:rsidP="00FE0AB5">
      <w:pPr>
        <w:tabs>
          <w:tab w:val="left" w:pos="1300"/>
        </w:tabs>
        <w:spacing w:line="276" w:lineRule="auto"/>
        <w:jc w:val="both"/>
        <w:rPr>
          <w:rFonts w:eastAsiaTheme="minorEastAsia"/>
          <w:b/>
          <w:bCs/>
          <w:iCs/>
        </w:rPr>
      </w:pPr>
      <w:r w:rsidRPr="00446E56">
        <w:rPr>
          <w:rFonts w:eastAsiaTheme="minorEastAsia"/>
          <w:lang w:eastAsia="zh-CN"/>
        </w:rPr>
        <w:t>The proposals from this contribution are summarized below:</w:t>
      </w:r>
      <w:r w:rsidRPr="009F3CA0">
        <w:rPr>
          <w:rFonts w:eastAsiaTheme="minorEastAsia"/>
          <w:lang w:eastAsia="zh-CN"/>
        </w:rPr>
        <w:t xml:space="preserve"> </w:t>
      </w:r>
      <w:r w:rsidR="00554E12">
        <w:rPr>
          <w:rFonts w:eastAsiaTheme="minorEastAsia"/>
          <w:b/>
          <w:bCs/>
          <w:iCs/>
        </w:rPr>
        <w:t xml:space="preserve"> </w:t>
      </w:r>
    </w:p>
    <w:p w14:paraId="4EB2515B" w14:textId="77777777" w:rsidR="00553507" w:rsidRPr="004E625A" w:rsidRDefault="00553507" w:rsidP="00553507">
      <w:pPr>
        <w:tabs>
          <w:tab w:val="left" w:pos="1300"/>
        </w:tabs>
        <w:spacing w:after="0" w:line="276" w:lineRule="auto"/>
        <w:jc w:val="both"/>
        <w:rPr>
          <w:rFonts w:eastAsiaTheme="minorEastAsia"/>
          <w:b/>
          <w:bCs/>
          <w:lang w:eastAsia="zh-CN"/>
        </w:rPr>
      </w:pPr>
      <w:r w:rsidRPr="004E625A">
        <w:rPr>
          <w:rFonts w:eastAsiaTheme="minorEastAsia"/>
          <w:b/>
          <w:bCs/>
          <w:lang w:eastAsia="zh-CN"/>
        </w:rPr>
        <w:t xml:space="preserve">Proposal 1: RAN1 shall study </w:t>
      </w:r>
      <w:r>
        <w:rPr>
          <w:rFonts w:eastAsiaTheme="minorEastAsia"/>
          <w:b/>
          <w:bCs/>
          <w:lang w:eastAsia="zh-CN"/>
        </w:rPr>
        <w:t xml:space="preserve">both </w:t>
      </w:r>
      <w:r w:rsidRPr="004E625A">
        <w:rPr>
          <w:rFonts w:eastAsiaTheme="minorEastAsia"/>
          <w:b/>
          <w:bCs/>
          <w:lang w:eastAsia="zh-CN"/>
        </w:rPr>
        <w:t>PDCCH</w:t>
      </w:r>
      <w:r>
        <w:rPr>
          <w:rFonts w:eastAsiaTheme="minorEastAsia"/>
          <w:b/>
          <w:bCs/>
          <w:lang w:eastAsia="zh-CN"/>
        </w:rPr>
        <w:t>-</w:t>
      </w:r>
      <w:r w:rsidRPr="004E625A">
        <w:rPr>
          <w:rFonts w:eastAsiaTheme="minorEastAsia"/>
          <w:b/>
          <w:bCs/>
          <w:lang w:eastAsia="zh-CN"/>
        </w:rPr>
        <w:t>based and sequence</w:t>
      </w:r>
      <w:r>
        <w:rPr>
          <w:rFonts w:eastAsiaTheme="minorEastAsia"/>
          <w:b/>
          <w:bCs/>
          <w:lang w:eastAsia="zh-CN"/>
        </w:rPr>
        <w:t>-</w:t>
      </w:r>
      <w:r w:rsidRPr="004E625A">
        <w:rPr>
          <w:rFonts w:eastAsiaTheme="minorEastAsia"/>
          <w:b/>
          <w:bCs/>
          <w:lang w:eastAsia="zh-CN"/>
        </w:rPr>
        <w:t>based wake-up mechanism</w:t>
      </w:r>
      <w:r>
        <w:rPr>
          <w:rFonts w:eastAsiaTheme="minorEastAsia"/>
          <w:b/>
          <w:bCs/>
          <w:lang w:eastAsia="zh-CN"/>
        </w:rPr>
        <w:t>s</w:t>
      </w:r>
      <w:r w:rsidRPr="004E625A">
        <w:rPr>
          <w:rFonts w:eastAsiaTheme="minorEastAsia"/>
          <w:b/>
          <w:bCs/>
          <w:lang w:eastAsia="zh-CN"/>
        </w:rPr>
        <w:t xml:space="preserve">, </w:t>
      </w:r>
      <w:r>
        <w:rPr>
          <w:rFonts w:eastAsiaTheme="minorEastAsia"/>
          <w:b/>
          <w:bCs/>
          <w:lang w:eastAsia="zh-CN"/>
        </w:rPr>
        <w:t>considering</w:t>
      </w:r>
      <w:r w:rsidRPr="004E625A">
        <w:rPr>
          <w:rFonts w:eastAsiaTheme="minorEastAsia"/>
          <w:b/>
          <w:bCs/>
          <w:lang w:eastAsia="zh-CN"/>
        </w:rPr>
        <w:t xml:space="preserve"> UE power saving gain</w:t>
      </w:r>
      <w:r>
        <w:rPr>
          <w:rFonts w:eastAsiaTheme="minorEastAsia"/>
          <w:b/>
          <w:bCs/>
          <w:lang w:eastAsia="zh-CN"/>
        </w:rPr>
        <w:t>, base station power consumption,</w:t>
      </w:r>
      <w:r w:rsidRPr="004E625A">
        <w:rPr>
          <w:rFonts w:eastAsiaTheme="minorEastAsia"/>
          <w:b/>
          <w:bCs/>
          <w:lang w:eastAsia="zh-CN"/>
        </w:rPr>
        <w:t xml:space="preserve"> and </w:t>
      </w:r>
      <w:r>
        <w:rPr>
          <w:rFonts w:eastAsiaTheme="minorEastAsia"/>
          <w:b/>
          <w:bCs/>
          <w:lang w:eastAsia="zh-CN"/>
        </w:rPr>
        <w:t>system overhead</w:t>
      </w:r>
      <w:r w:rsidRPr="004E625A">
        <w:rPr>
          <w:rFonts w:eastAsiaTheme="minorEastAsia"/>
          <w:b/>
          <w:bCs/>
          <w:lang w:eastAsia="zh-CN"/>
        </w:rPr>
        <w:t xml:space="preserve">. </w:t>
      </w:r>
    </w:p>
    <w:p w14:paraId="29E7E76D" w14:textId="77777777" w:rsidR="00553507" w:rsidRDefault="00553507" w:rsidP="00553507">
      <w:pPr>
        <w:pStyle w:val="ListParagraph"/>
        <w:numPr>
          <w:ilvl w:val="0"/>
          <w:numId w:val="38"/>
        </w:numPr>
        <w:tabs>
          <w:tab w:val="left" w:pos="1300"/>
        </w:tabs>
        <w:spacing w:line="276" w:lineRule="auto"/>
        <w:ind w:leftChars="0"/>
        <w:jc w:val="both"/>
        <w:rPr>
          <w:rFonts w:eastAsiaTheme="minorEastAsia"/>
          <w:b/>
          <w:bCs/>
          <w:lang w:eastAsia="zh-CN"/>
        </w:rPr>
      </w:pPr>
      <w:r w:rsidRPr="004E625A">
        <w:rPr>
          <w:rFonts w:eastAsiaTheme="minorEastAsia"/>
          <w:b/>
          <w:bCs/>
          <w:lang w:eastAsia="zh-CN"/>
        </w:rPr>
        <w:t xml:space="preserve">Based on the outcome of the study, RAN1 can perform down-selection </w:t>
      </w:r>
      <w:r>
        <w:rPr>
          <w:rFonts w:eastAsiaTheme="minorEastAsia"/>
          <w:b/>
          <w:bCs/>
          <w:lang w:eastAsia="zh-CN"/>
        </w:rPr>
        <w:t>according to</w:t>
      </w:r>
      <w:r w:rsidRPr="004E625A">
        <w:rPr>
          <w:rFonts w:eastAsiaTheme="minorEastAsia"/>
          <w:b/>
          <w:bCs/>
          <w:lang w:eastAsia="zh-CN"/>
        </w:rPr>
        <w:t xml:space="preserve"> the applicable scenarios, </w:t>
      </w:r>
      <w:r>
        <w:rPr>
          <w:rFonts w:eastAsiaTheme="minorEastAsia"/>
          <w:b/>
          <w:bCs/>
          <w:lang w:eastAsia="zh-CN"/>
        </w:rPr>
        <w:t>aiming</w:t>
      </w:r>
      <w:r w:rsidRPr="004E625A">
        <w:rPr>
          <w:rFonts w:eastAsiaTheme="minorEastAsia"/>
          <w:b/>
          <w:bCs/>
          <w:lang w:eastAsia="zh-CN"/>
        </w:rPr>
        <w:t xml:space="preserve"> </w:t>
      </w:r>
      <w:r>
        <w:rPr>
          <w:rFonts w:eastAsiaTheme="minorEastAsia"/>
          <w:b/>
          <w:bCs/>
          <w:lang w:eastAsia="zh-CN"/>
        </w:rPr>
        <w:t>to</w:t>
      </w:r>
      <w:r w:rsidRPr="004E625A">
        <w:rPr>
          <w:rFonts w:eastAsiaTheme="minorEastAsia"/>
          <w:b/>
          <w:bCs/>
          <w:lang w:eastAsia="zh-CN"/>
        </w:rPr>
        <w:t xml:space="preserve"> avoid duplicated </w:t>
      </w:r>
      <w:r>
        <w:rPr>
          <w:rFonts w:eastAsiaTheme="minorEastAsia"/>
          <w:b/>
          <w:bCs/>
          <w:lang w:eastAsia="zh-CN"/>
        </w:rPr>
        <w:t>mechanisms</w:t>
      </w:r>
      <w:r w:rsidRPr="004E625A">
        <w:rPr>
          <w:rFonts w:eastAsiaTheme="minorEastAsia"/>
          <w:b/>
          <w:bCs/>
          <w:lang w:eastAsia="zh-CN"/>
        </w:rPr>
        <w:t xml:space="preserve"> for the same </w:t>
      </w:r>
      <w:r>
        <w:rPr>
          <w:rFonts w:eastAsiaTheme="minorEastAsia"/>
          <w:b/>
          <w:bCs/>
          <w:lang w:eastAsia="zh-CN"/>
        </w:rPr>
        <w:t>functionality</w:t>
      </w:r>
      <w:r w:rsidRPr="004E625A">
        <w:rPr>
          <w:rFonts w:eastAsiaTheme="minorEastAsia"/>
          <w:b/>
          <w:bCs/>
          <w:lang w:eastAsia="zh-CN"/>
        </w:rPr>
        <w:t xml:space="preserve">. </w:t>
      </w:r>
    </w:p>
    <w:p w14:paraId="6EAF83E9" w14:textId="77777777" w:rsidR="00553507" w:rsidRDefault="00553507" w:rsidP="00553507">
      <w:pPr>
        <w:tabs>
          <w:tab w:val="left" w:pos="1300"/>
        </w:tabs>
        <w:spacing w:after="0" w:line="276" w:lineRule="auto"/>
        <w:jc w:val="both"/>
        <w:rPr>
          <w:rFonts w:eastAsiaTheme="minorEastAsia"/>
          <w:b/>
          <w:bCs/>
          <w:lang w:eastAsia="zh-CN"/>
        </w:rPr>
      </w:pPr>
      <w:r w:rsidRPr="004E625A">
        <w:rPr>
          <w:rFonts w:eastAsiaTheme="minorEastAsia"/>
          <w:b/>
          <w:bCs/>
          <w:lang w:eastAsia="zh-CN"/>
        </w:rPr>
        <w:t xml:space="preserve">Proposal </w:t>
      </w:r>
      <w:r>
        <w:rPr>
          <w:rFonts w:eastAsiaTheme="minorEastAsia"/>
          <w:b/>
          <w:bCs/>
          <w:lang w:eastAsia="zh-CN"/>
        </w:rPr>
        <w:t>2</w:t>
      </w:r>
      <w:r w:rsidRPr="004E625A">
        <w:rPr>
          <w:rFonts w:eastAsiaTheme="minorEastAsia"/>
          <w:b/>
          <w:bCs/>
          <w:lang w:eastAsia="zh-CN"/>
        </w:rPr>
        <w:t xml:space="preserve">: </w:t>
      </w:r>
      <w:r>
        <w:rPr>
          <w:rFonts w:eastAsiaTheme="minorEastAsia"/>
          <w:b/>
          <w:bCs/>
          <w:lang w:eastAsia="zh-CN"/>
        </w:rPr>
        <w:t xml:space="preserve">DL WUS shall achieve a coverage comparable to other 6GR signals/channels, subject to its FAR target, MDR target, and target residual time and frequency error after detection. </w:t>
      </w:r>
    </w:p>
    <w:p w14:paraId="5E647FD2" w14:textId="77777777" w:rsidR="00553507" w:rsidRPr="00B13A64" w:rsidRDefault="00553507" w:rsidP="00553507">
      <w:pPr>
        <w:pStyle w:val="ListParagraph"/>
        <w:numPr>
          <w:ilvl w:val="0"/>
          <w:numId w:val="38"/>
        </w:numPr>
        <w:tabs>
          <w:tab w:val="left" w:pos="1300"/>
        </w:tabs>
        <w:spacing w:line="276" w:lineRule="auto"/>
        <w:ind w:leftChars="0"/>
        <w:jc w:val="both"/>
        <w:rPr>
          <w:rFonts w:eastAsiaTheme="minorEastAsia"/>
          <w:b/>
          <w:bCs/>
          <w:lang w:eastAsia="zh-CN"/>
        </w:rPr>
      </w:pPr>
      <w:r>
        <w:rPr>
          <w:rFonts w:eastAsiaTheme="minorEastAsia"/>
          <w:b/>
          <w:bCs/>
          <w:lang w:eastAsia="zh-CN"/>
        </w:rPr>
        <w:lastRenderedPageBreak/>
        <w:t xml:space="preserve">RAN1 shall clarify the definition and target of FAR, MDR, and residual time and frequency error for DL WUS. </w:t>
      </w:r>
    </w:p>
    <w:p w14:paraId="6CD342DB" w14:textId="77777777" w:rsidR="00553507" w:rsidRDefault="00553507" w:rsidP="00553507">
      <w:pPr>
        <w:tabs>
          <w:tab w:val="left" w:pos="1300"/>
        </w:tabs>
        <w:spacing w:line="276" w:lineRule="auto"/>
        <w:jc w:val="both"/>
        <w:rPr>
          <w:rFonts w:eastAsiaTheme="minorEastAsia"/>
          <w:b/>
          <w:bCs/>
          <w:lang w:eastAsia="zh-CN"/>
        </w:rPr>
      </w:pPr>
      <w:r w:rsidRPr="004E625A">
        <w:rPr>
          <w:rFonts w:eastAsiaTheme="minorEastAsia"/>
          <w:b/>
          <w:bCs/>
          <w:lang w:eastAsia="zh-CN"/>
        </w:rPr>
        <w:t xml:space="preserve">Proposal </w:t>
      </w:r>
      <w:r>
        <w:rPr>
          <w:rFonts w:eastAsiaTheme="minorEastAsia"/>
          <w:b/>
          <w:bCs/>
          <w:lang w:eastAsia="zh-CN"/>
        </w:rPr>
        <w:t>3</w:t>
      </w:r>
      <w:r w:rsidRPr="004E625A">
        <w:rPr>
          <w:rFonts w:eastAsiaTheme="minorEastAsia"/>
          <w:b/>
          <w:bCs/>
          <w:lang w:eastAsia="zh-CN"/>
        </w:rPr>
        <w:t xml:space="preserve">: </w:t>
      </w:r>
      <w:r>
        <w:rPr>
          <w:rFonts w:eastAsiaTheme="minorEastAsia"/>
          <w:b/>
          <w:bCs/>
          <w:lang w:eastAsia="zh-CN"/>
        </w:rPr>
        <w:t xml:space="preserve">The study of DL WUS shall consider both UEPS gain and system overhead/network energy consumption. </w:t>
      </w:r>
    </w:p>
    <w:p w14:paraId="6C238F8D" w14:textId="77777777" w:rsidR="00553507" w:rsidRPr="004F4F6C" w:rsidRDefault="00553507" w:rsidP="00553507">
      <w:pPr>
        <w:tabs>
          <w:tab w:val="left" w:pos="1300"/>
        </w:tabs>
        <w:spacing w:line="276" w:lineRule="auto"/>
        <w:jc w:val="both"/>
        <w:rPr>
          <w:rFonts w:eastAsiaTheme="minorEastAsia"/>
          <w:b/>
          <w:bCs/>
          <w:lang w:eastAsia="zh-CN"/>
        </w:rPr>
      </w:pPr>
      <w:r w:rsidRPr="004E625A">
        <w:rPr>
          <w:rFonts w:eastAsiaTheme="minorEastAsia"/>
          <w:b/>
          <w:bCs/>
          <w:lang w:eastAsia="zh-CN"/>
        </w:rPr>
        <w:t xml:space="preserve">Proposal </w:t>
      </w:r>
      <w:r>
        <w:rPr>
          <w:rFonts w:eastAsiaTheme="minorEastAsia"/>
          <w:b/>
          <w:bCs/>
          <w:lang w:eastAsia="zh-CN"/>
        </w:rPr>
        <w:t>4</w:t>
      </w:r>
      <w:r w:rsidRPr="004E625A">
        <w:rPr>
          <w:rFonts w:eastAsiaTheme="minorEastAsia"/>
          <w:b/>
          <w:bCs/>
          <w:lang w:eastAsia="zh-CN"/>
        </w:rPr>
        <w:t xml:space="preserve">: </w:t>
      </w:r>
      <w:r>
        <w:rPr>
          <w:rFonts w:eastAsiaTheme="minorEastAsia"/>
          <w:b/>
          <w:bCs/>
          <w:lang w:eastAsia="zh-CN"/>
        </w:rPr>
        <w:t xml:space="preserve">The reception of DL WUS is assumed to be using the same receiver as other 6GR signals and channels. </w:t>
      </w:r>
    </w:p>
    <w:p w14:paraId="5FEA76B9" w14:textId="77777777" w:rsidR="00553507" w:rsidRDefault="00553507" w:rsidP="00553507">
      <w:pPr>
        <w:tabs>
          <w:tab w:val="left" w:pos="1300"/>
        </w:tabs>
        <w:spacing w:line="276" w:lineRule="auto"/>
        <w:jc w:val="both"/>
        <w:rPr>
          <w:rFonts w:eastAsiaTheme="minorEastAsia"/>
          <w:b/>
          <w:bCs/>
          <w:lang w:eastAsia="zh-CN"/>
        </w:rPr>
      </w:pPr>
      <w:r w:rsidRPr="004E625A">
        <w:rPr>
          <w:rFonts w:eastAsiaTheme="minorEastAsia"/>
          <w:b/>
          <w:bCs/>
          <w:lang w:eastAsia="zh-CN"/>
        </w:rPr>
        <w:t xml:space="preserve">Proposal </w:t>
      </w:r>
      <w:r>
        <w:rPr>
          <w:rFonts w:eastAsiaTheme="minorEastAsia"/>
          <w:b/>
          <w:bCs/>
          <w:lang w:eastAsia="zh-CN"/>
        </w:rPr>
        <w:t>5</w:t>
      </w:r>
      <w:r w:rsidRPr="004E625A">
        <w:rPr>
          <w:rFonts w:eastAsiaTheme="minorEastAsia"/>
          <w:b/>
          <w:bCs/>
          <w:lang w:eastAsia="zh-CN"/>
        </w:rPr>
        <w:t xml:space="preserve">: </w:t>
      </w:r>
      <w:r>
        <w:rPr>
          <w:rFonts w:eastAsiaTheme="minorEastAsia"/>
          <w:b/>
          <w:bCs/>
          <w:lang w:eastAsia="zh-CN"/>
        </w:rPr>
        <w:t xml:space="preserve">The study of DL WUS shall consider all frequency ranges. </w:t>
      </w:r>
    </w:p>
    <w:p w14:paraId="7467A1C6" w14:textId="77777777" w:rsidR="00553507" w:rsidRDefault="00553507" w:rsidP="00553507">
      <w:pPr>
        <w:tabs>
          <w:tab w:val="left" w:pos="1300"/>
        </w:tabs>
        <w:spacing w:line="276" w:lineRule="auto"/>
        <w:jc w:val="both"/>
        <w:rPr>
          <w:rFonts w:eastAsiaTheme="minorEastAsia"/>
          <w:b/>
          <w:bCs/>
          <w:lang w:eastAsia="zh-CN"/>
        </w:rPr>
      </w:pPr>
      <w:r w:rsidRPr="004E625A">
        <w:rPr>
          <w:rFonts w:eastAsiaTheme="minorEastAsia"/>
          <w:b/>
          <w:bCs/>
          <w:lang w:eastAsia="zh-CN"/>
        </w:rPr>
        <w:t xml:space="preserve">Proposal </w:t>
      </w:r>
      <w:r>
        <w:rPr>
          <w:rFonts w:eastAsiaTheme="minorEastAsia"/>
          <w:b/>
          <w:bCs/>
          <w:lang w:eastAsia="zh-CN"/>
        </w:rPr>
        <w:t>6</w:t>
      </w:r>
      <w:r w:rsidRPr="004E625A">
        <w:rPr>
          <w:rFonts w:eastAsiaTheme="minorEastAsia"/>
          <w:b/>
          <w:bCs/>
          <w:lang w:eastAsia="zh-CN"/>
        </w:rPr>
        <w:t xml:space="preserve">: </w:t>
      </w:r>
      <w:r>
        <w:rPr>
          <w:rFonts w:eastAsiaTheme="minorEastAsia"/>
          <w:b/>
          <w:bCs/>
          <w:lang w:eastAsia="zh-CN"/>
        </w:rPr>
        <w:t xml:space="preserve">DL WUS is not considered for initial cell search procedure.  </w:t>
      </w:r>
    </w:p>
    <w:p w14:paraId="53B9C184" w14:textId="77777777" w:rsidR="00553507" w:rsidRDefault="00553507" w:rsidP="00553507">
      <w:pPr>
        <w:tabs>
          <w:tab w:val="left" w:pos="1300"/>
        </w:tabs>
        <w:spacing w:line="276" w:lineRule="auto"/>
        <w:jc w:val="both"/>
        <w:rPr>
          <w:rFonts w:eastAsiaTheme="minorEastAsia"/>
          <w:b/>
          <w:bCs/>
          <w:lang w:eastAsia="zh-CN"/>
        </w:rPr>
      </w:pPr>
      <w:r w:rsidRPr="004E625A">
        <w:rPr>
          <w:rFonts w:eastAsiaTheme="minorEastAsia"/>
          <w:b/>
          <w:bCs/>
          <w:lang w:eastAsia="zh-CN"/>
        </w:rPr>
        <w:t xml:space="preserve">Proposal </w:t>
      </w:r>
      <w:r>
        <w:rPr>
          <w:rFonts w:eastAsiaTheme="minorEastAsia"/>
          <w:b/>
          <w:bCs/>
          <w:lang w:eastAsia="zh-CN"/>
        </w:rPr>
        <w:t>7</w:t>
      </w:r>
      <w:r w:rsidRPr="004E625A">
        <w:rPr>
          <w:rFonts w:eastAsiaTheme="minorEastAsia"/>
          <w:b/>
          <w:bCs/>
          <w:lang w:eastAsia="zh-CN"/>
        </w:rPr>
        <w:t xml:space="preserve">: </w:t>
      </w:r>
      <w:r>
        <w:rPr>
          <w:rFonts w:eastAsiaTheme="minorEastAsia"/>
          <w:b/>
          <w:bCs/>
          <w:lang w:eastAsia="zh-CN"/>
        </w:rPr>
        <w:t xml:space="preserve">The study of DL WUS shall consider both RRC_IDLE/INACTIVE and RRC_CONNECTED states.   </w:t>
      </w:r>
    </w:p>
    <w:p w14:paraId="2F43CC45" w14:textId="77777777" w:rsidR="00553507" w:rsidRPr="00715F75" w:rsidRDefault="00553507" w:rsidP="00553507">
      <w:pPr>
        <w:tabs>
          <w:tab w:val="left" w:pos="1300"/>
        </w:tabs>
        <w:spacing w:line="276" w:lineRule="auto"/>
        <w:jc w:val="both"/>
        <w:rPr>
          <w:rFonts w:eastAsiaTheme="minorEastAsia"/>
          <w:b/>
          <w:bCs/>
          <w:lang w:eastAsia="zh-CN"/>
        </w:rPr>
      </w:pPr>
      <w:r w:rsidRPr="004E625A">
        <w:rPr>
          <w:rFonts w:eastAsiaTheme="minorEastAsia"/>
          <w:b/>
          <w:bCs/>
          <w:lang w:eastAsia="zh-CN"/>
        </w:rPr>
        <w:t xml:space="preserve">Proposal </w:t>
      </w:r>
      <w:r>
        <w:rPr>
          <w:rFonts w:eastAsiaTheme="minorEastAsia"/>
          <w:b/>
          <w:bCs/>
          <w:lang w:eastAsia="zh-CN"/>
        </w:rPr>
        <w:t>8</w:t>
      </w:r>
      <w:r w:rsidRPr="004E625A">
        <w:rPr>
          <w:rFonts w:eastAsiaTheme="minorEastAsia"/>
          <w:b/>
          <w:bCs/>
          <w:lang w:eastAsia="zh-CN"/>
        </w:rPr>
        <w:t xml:space="preserve">: </w:t>
      </w:r>
      <w:r>
        <w:rPr>
          <w:rFonts w:eastAsiaTheme="minorEastAsia"/>
          <w:b/>
          <w:bCs/>
          <w:lang w:eastAsia="zh-CN"/>
        </w:rPr>
        <w:t xml:space="preserve">The study of DL WUS shall consider both single-cell and multiple-cell scenarios.   </w:t>
      </w:r>
    </w:p>
    <w:p w14:paraId="1AE6B7E8" w14:textId="77777777" w:rsidR="00553507" w:rsidRDefault="00553507" w:rsidP="00553507">
      <w:pPr>
        <w:tabs>
          <w:tab w:val="left" w:pos="1300"/>
        </w:tabs>
        <w:spacing w:after="0" w:line="276" w:lineRule="auto"/>
        <w:jc w:val="both"/>
        <w:rPr>
          <w:rFonts w:eastAsiaTheme="minorEastAsia"/>
          <w:b/>
          <w:bCs/>
          <w:lang w:eastAsia="zh-CN"/>
        </w:rPr>
      </w:pPr>
      <w:r w:rsidRPr="004E625A">
        <w:rPr>
          <w:rFonts w:eastAsiaTheme="minorEastAsia"/>
          <w:b/>
          <w:bCs/>
          <w:lang w:eastAsia="zh-CN"/>
        </w:rPr>
        <w:t xml:space="preserve">Proposal </w:t>
      </w:r>
      <w:r>
        <w:rPr>
          <w:rFonts w:eastAsiaTheme="minorEastAsia"/>
          <w:b/>
          <w:bCs/>
          <w:lang w:eastAsia="zh-CN"/>
        </w:rPr>
        <w:t>9</w:t>
      </w:r>
      <w:r w:rsidRPr="004E625A">
        <w:rPr>
          <w:rFonts w:eastAsiaTheme="minorEastAsia"/>
          <w:b/>
          <w:bCs/>
          <w:lang w:eastAsia="zh-CN"/>
        </w:rPr>
        <w:t xml:space="preserve">: </w:t>
      </w:r>
      <w:r>
        <w:rPr>
          <w:rFonts w:eastAsiaTheme="minorEastAsia"/>
          <w:b/>
          <w:bCs/>
          <w:lang w:eastAsia="zh-CN"/>
        </w:rPr>
        <w:t>RAN1 shall clarify the following UE operations in EE processing power state:</w:t>
      </w:r>
    </w:p>
    <w:p w14:paraId="2029FEE6" w14:textId="77777777" w:rsidR="00553507" w:rsidRDefault="00553507" w:rsidP="00553507">
      <w:pPr>
        <w:pStyle w:val="ListParagraph"/>
        <w:numPr>
          <w:ilvl w:val="0"/>
          <w:numId w:val="38"/>
        </w:numPr>
        <w:tabs>
          <w:tab w:val="left" w:pos="1300"/>
        </w:tabs>
        <w:spacing w:after="0" w:line="276" w:lineRule="auto"/>
        <w:ind w:leftChars="0"/>
        <w:jc w:val="both"/>
        <w:rPr>
          <w:rFonts w:eastAsiaTheme="minorEastAsia"/>
          <w:b/>
          <w:bCs/>
          <w:lang w:eastAsia="zh-CN"/>
        </w:rPr>
      </w:pPr>
      <w:r>
        <w:rPr>
          <w:rFonts w:eastAsiaTheme="minorEastAsia"/>
          <w:b/>
          <w:bCs/>
          <w:lang w:eastAsia="zh-CN"/>
        </w:rPr>
        <w:t>Sampling rate;</w:t>
      </w:r>
    </w:p>
    <w:p w14:paraId="06247934" w14:textId="77777777" w:rsidR="00553507" w:rsidRDefault="00553507" w:rsidP="00553507">
      <w:pPr>
        <w:pStyle w:val="ListParagraph"/>
        <w:numPr>
          <w:ilvl w:val="0"/>
          <w:numId w:val="38"/>
        </w:numPr>
        <w:tabs>
          <w:tab w:val="left" w:pos="1300"/>
        </w:tabs>
        <w:spacing w:after="0" w:line="276" w:lineRule="auto"/>
        <w:ind w:leftChars="0"/>
        <w:jc w:val="both"/>
        <w:rPr>
          <w:rFonts w:eastAsiaTheme="minorEastAsia"/>
          <w:b/>
          <w:bCs/>
          <w:lang w:eastAsia="zh-CN"/>
        </w:rPr>
      </w:pPr>
      <w:r>
        <w:rPr>
          <w:rFonts w:eastAsiaTheme="minorEastAsia"/>
          <w:b/>
          <w:bCs/>
          <w:lang w:eastAsia="zh-CN"/>
        </w:rPr>
        <w:t>ADC bit-width;</w:t>
      </w:r>
    </w:p>
    <w:p w14:paraId="404A637B" w14:textId="77777777" w:rsidR="00553507" w:rsidRDefault="00553507" w:rsidP="00553507">
      <w:pPr>
        <w:pStyle w:val="ListParagraph"/>
        <w:numPr>
          <w:ilvl w:val="0"/>
          <w:numId w:val="38"/>
        </w:numPr>
        <w:tabs>
          <w:tab w:val="left" w:pos="1300"/>
        </w:tabs>
        <w:spacing w:after="0" w:line="276" w:lineRule="auto"/>
        <w:ind w:leftChars="0"/>
        <w:jc w:val="both"/>
        <w:rPr>
          <w:rFonts w:eastAsiaTheme="minorEastAsia"/>
          <w:b/>
          <w:bCs/>
          <w:lang w:eastAsia="zh-CN"/>
        </w:rPr>
      </w:pPr>
      <w:r>
        <w:rPr>
          <w:rFonts w:eastAsiaTheme="minorEastAsia"/>
          <w:b/>
          <w:bCs/>
          <w:lang w:eastAsia="zh-CN"/>
        </w:rPr>
        <w:t>Bandwidth of DL WUS;</w:t>
      </w:r>
    </w:p>
    <w:p w14:paraId="00D74A3E" w14:textId="77777777" w:rsidR="00553507" w:rsidRDefault="00553507" w:rsidP="00553507">
      <w:pPr>
        <w:pStyle w:val="ListParagraph"/>
        <w:numPr>
          <w:ilvl w:val="0"/>
          <w:numId w:val="38"/>
        </w:numPr>
        <w:tabs>
          <w:tab w:val="left" w:pos="1300"/>
        </w:tabs>
        <w:spacing w:after="0" w:line="276" w:lineRule="auto"/>
        <w:ind w:leftChars="0"/>
        <w:jc w:val="both"/>
        <w:rPr>
          <w:rFonts w:eastAsiaTheme="minorEastAsia"/>
          <w:b/>
          <w:bCs/>
          <w:lang w:eastAsia="zh-CN"/>
        </w:rPr>
      </w:pPr>
      <w:r>
        <w:rPr>
          <w:rFonts w:eastAsiaTheme="minorEastAsia"/>
          <w:b/>
          <w:bCs/>
          <w:lang w:eastAsia="zh-CN"/>
        </w:rPr>
        <w:t>Time or frequency domain operation;</w:t>
      </w:r>
    </w:p>
    <w:p w14:paraId="5E47D6DB" w14:textId="77777777" w:rsidR="00553507" w:rsidRDefault="00553507" w:rsidP="00553507">
      <w:pPr>
        <w:pStyle w:val="ListParagraph"/>
        <w:numPr>
          <w:ilvl w:val="0"/>
          <w:numId w:val="38"/>
        </w:numPr>
        <w:tabs>
          <w:tab w:val="left" w:pos="1300"/>
        </w:tabs>
        <w:spacing w:line="276" w:lineRule="auto"/>
        <w:ind w:leftChars="0"/>
        <w:jc w:val="both"/>
        <w:rPr>
          <w:rFonts w:eastAsiaTheme="minorEastAsia"/>
          <w:b/>
          <w:bCs/>
          <w:lang w:eastAsia="zh-CN"/>
        </w:rPr>
      </w:pPr>
      <w:r>
        <w:rPr>
          <w:rFonts w:eastAsiaTheme="minorEastAsia"/>
          <w:b/>
          <w:bCs/>
          <w:lang w:eastAsia="zh-CN"/>
        </w:rPr>
        <w:t>Time and frequency error.</w:t>
      </w:r>
    </w:p>
    <w:p w14:paraId="7672AD04" w14:textId="77777777" w:rsidR="00553507" w:rsidRDefault="00553507" w:rsidP="00553507">
      <w:pPr>
        <w:tabs>
          <w:tab w:val="left" w:pos="1300"/>
        </w:tabs>
        <w:spacing w:line="276" w:lineRule="auto"/>
        <w:jc w:val="both"/>
        <w:rPr>
          <w:rFonts w:eastAsiaTheme="minorEastAsia"/>
          <w:b/>
          <w:bCs/>
          <w:lang w:eastAsia="zh-CN"/>
        </w:rPr>
      </w:pPr>
      <w:r w:rsidRPr="00BD7A07">
        <w:rPr>
          <w:rFonts w:eastAsiaTheme="minorEastAsia"/>
          <w:b/>
          <w:bCs/>
          <w:lang w:eastAsia="zh-CN"/>
        </w:rPr>
        <w:t xml:space="preserve">Proposal </w:t>
      </w:r>
      <w:r>
        <w:rPr>
          <w:rFonts w:eastAsiaTheme="minorEastAsia"/>
          <w:b/>
          <w:bCs/>
          <w:lang w:eastAsia="zh-CN"/>
        </w:rPr>
        <w:t>10</w:t>
      </w:r>
      <w:r w:rsidRPr="00BD7A07">
        <w:rPr>
          <w:rFonts w:eastAsiaTheme="minorEastAsia"/>
          <w:b/>
          <w:bCs/>
          <w:lang w:eastAsia="zh-CN"/>
        </w:rPr>
        <w:t>: For 2-RX EE processing power values, adopt X1 = 15, X2 = 18, and X3 = 22.</w:t>
      </w:r>
    </w:p>
    <w:p w14:paraId="680AB3FA" w14:textId="77777777" w:rsidR="00553507" w:rsidRPr="00873F13" w:rsidRDefault="00553507" w:rsidP="00553507">
      <w:pPr>
        <w:tabs>
          <w:tab w:val="left" w:pos="1300"/>
        </w:tabs>
        <w:spacing w:after="0" w:line="276" w:lineRule="auto"/>
        <w:jc w:val="both"/>
        <w:rPr>
          <w:b/>
          <w:bCs/>
          <w:lang w:eastAsia="zh-CN"/>
        </w:rPr>
      </w:pPr>
      <w:r w:rsidRPr="00873F13">
        <w:rPr>
          <w:b/>
          <w:bCs/>
          <w:lang w:eastAsia="zh-CN"/>
        </w:rPr>
        <w:t xml:space="preserve">Proposal </w:t>
      </w:r>
      <w:r>
        <w:rPr>
          <w:b/>
          <w:bCs/>
          <w:lang w:eastAsia="zh-CN"/>
        </w:rPr>
        <w:t>11</w:t>
      </w:r>
      <w:r w:rsidRPr="00873F13">
        <w:rPr>
          <w:b/>
          <w:bCs/>
          <w:lang w:eastAsia="zh-CN"/>
        </w:rPr>
        <w:t>:</w:t>
      </w:r>
      <w:r>
        <w:rPr>
          <w:b/>
          <w:bCs/>
          <w:lang w:eastAsia="zh-CN"/>
        </w:rPr>
        <w:t xml:space="preserve"> For reception time of EE processing power state smaller than one slot, the following equation for calculating the relative power can be considered:</w:t>
      </w:r>
    </w:p>
    <w:p w14:paraId="7DA7697D" w14:textId="77777777" w:rsidR="00553507" w:rsidRPr="00873F13" w:rsidRDefault="00000000" w:rsidP="00553507">
      <w:pPr>
        <w:pStyle w:val="ListParagraph"/>
        <w:numPr>
          <w:ilvl w:val="0"/>
          <w:numId w:val="38"/>
        </w:numPr>
        <w:tabs>
          <w:tab w:val="left" w:pos="1300"/>
        </w:tabs>
        <w:spacing w:line="276" w:lineRule="auto"/>
        <w:ind w:leftChars="0"/>
        <w:jc w:val="both"/>
        <w:rPr>
          <w:lang w:val="en-US"/>
        </w:rPr>
      </w:pPr>
      <m:oMath>
        <m:f>
          <m:fPr>
            <m:ctrlPr>
              <w:rPr>
                <w:rFonts w:ascii="Cambria Math" w:hAnsi="Cambria Math"/>
                <w:b/>
                <w:bCs/>
                <w:i/>
                <w:lang w:eastAsia="zh-CN"/>
              </w:rPr>
            </m:ctrlPr>
          </m:fPr>
          <m:num>
            <m:r>
              <m:rPr>
                <m:sty m:val="bi"/>
              </m:rPr>
              <w:rPr>
                <w:rFonts w:ascii="Cambria Math" w:hAnsi="Cambria Math"/>
                <w:lang w:eastAsia="zh-CN"/>
              </w:rPr>
              <m:t>N</m:t>
            </m:r>
          </m:num>
          <m:den>
            <m:r>
              <m:rPr>
                <m:sty m:val="bi"/>
              </m:rPr>
              <w:rPr>
                <w:rFonts w:ascii="Cambria Math" w:hAnsi="Cambria Math"/>
                <w:lang w:eastAsia="zh-CN"/>
              </w:rPr>
              <m:t>14</m:t>
            </m:r>
          </m:den>
        </m:f>
        <m:r>
          <m:rPr>
            <m:sty m:val="bi"/>
          </m:rPr>
          <w:rPr>
            <w:rFonts w:ascii="Cambria Math" w:hAnsi="Cambria Math"/>
            <w:lang w:eastAsia="zh-CN"/>
          </w:rPr>
          <m:t>×</m:t>
        </m:r>
        <m:sSub>
          <m:sSubPr>
            <m:ctrlPr>
              <w:rPr>
                <w:rFonts w:ascii="Cambria Math" w:hAnsi="Cambria Math"/>
                <w:b/>
                <w:bCs/>
                <w:i/>
                <w:lang w:eastAsia="zh-CN"/>
              </w:rPr>
            </m:ctrlPr>
          </m:sSubPr>
          <m:e>
            <m:r>
              <m:rPr>
                <m:sty m:val="bi"/>
              </m:rPr>
              <w:rPr>
                <w:rFonts w:ascii="Cambria Math" w:hAnsi="Cambria Math"/>
                <w:lang w:eastAsia="zh-CN"/>
              </w:rPr>
              <m:t>P</m:t>
            </m:r>
          </m:e>
          <m:sub>
            <m:r>
              <m:rPr>
                <m:sty m:val="bi"/>
              </m:rPr>
              <w:rPr>
                <w:rFonts w:ascii="Cambria Math" w:hAnsi="Cambria Math"/>
                <w:lang w:eastAsia="zh-CN"/>
              </w:rPr>
              <m:t>1</m:t>
            </m:r>
          </m:sub>
        </m:sSub>
        <m:r>
          <m:rPr>
            <m:sty m:val="bi"/>
          </m:rPr>
          <w:rPr>
            <w:rFonts w:ascii="Cambria Math" w:hAnsi="Cambria Math"/>
            <w:lang w:eastAsia="zh-CN"/>
          </w:rPr>
          <m:t>+</m:t>
        </m:r>
        <m:sSub>
          <m:sSubPr>
            <m:ctrlPr>
              <w:rPr>
                <w:rFonts w:ascii="Cambria Math" w:hAnsi="Cambria Math"/>
                <w:b/>
                <w:bCs/>
                <w:i/>
                <w:lang w:eastAsia="zh-CN"/>
              </w:rPr>
            </m:ctrlPr>
          </m:sSubPr>
          <m:e>
            <m:r>
              <m:rPr>
                <m:sty m:val="bi"/>
              </m:rPr>
              <w:rPr>
                <w:rFonts w:ascii="Cambria Math" w:hAnsi="Cambria Math"/>
                <w:lang w:eastAsia="zh-CN"/>
              </w:rPr>
              <m:t>P</m:t>
            </m:r>
          </m:e>
          <m:sub>
            <m:r>
              <m:rPr>
                <m:sty m:val="bi"/>
              </m:rPr>
              <w:rPr>
                <w:rFonts w:ascii="Cambria Math" w:hAnsi="Cambria Math"/>
                <w:lang w:eastAsia="zh-CN"/>
              </w:rPr>
              <m:t>2</m:t>
            </m:r>
          </m:sub>
        </m:sSub>
      </m:oMath>
      <w:r w:rsidR="00553507">
        <w:rPr>
          <w:rFonts w:hint="eastAsia"/>
          <w:b/>
          <w:bCs/>
        </w:rPr>
        <w:t>,</w:t>
      </w:r>
      <w:r w:rsidR="00553507">
        <w:rPr>
          <w:b/>
          <w:bCs/>
        </w:rPr>
        <w:t xml:space="preserve"> where </w:t>
      </w:r>
      <m:oMath>
        <m:r>
          <m:rPr>
            <m:sty m:val="bi"/>
          </m:rPr>
          <w:rPr>
            <w:rFonts w:ascii="Cambria Math" w:hAnsi="Cambria Math"/>
            <w:lang w:eastAsia="zh-CN"/>
          </w:rPr>
          <m:t>N</m:t>
        </m:r>
      </m:oMath>
      <w:r w:rsidR="00553507">
        <w:rPr>
          <w:b/>
          <w:bCs/>
        </w:rPr>
        <w:t xml:space="preserve"> is the number of OFDM symbols for EE processing power state within the slot, </w:t>
      </w:r>
      <m:oMath>
        <m:sSub>
          <m:sSubPr>
            <m:ctrlPr>
              <w:rPr>
                <w:rFonts w:ascii="Cambria Math" w:hAnsi="Cambria Math"/>
                <w:b/>
                <w:bCs/>
                <w:i/>
                <w:lang w:eastAsia="zh-CN"/>
              </w:rPr>
            </m:ctrlPr>
          </m:sSubPr>
          <m:e>
            <m:r>
              <m:rPr>
                <m:sty m:val="bi"/>
              </m:rPr>
              <w:rPr>
                <w:rFonts w:ascii="Cambria Math" w:hAnsi="Cambria Math"/>
                <w:lang w:eastAsia="zh-CN"/>
              </w:rPr>
              <m:t>P</m:t>
            </m:r>
          </m:e>
          <m:sub>
            <m:r>
              <m:rPr>
                <m:sty m:val="bi"/>
              </m:rPr>
              <w:rPr>
                <w:rFonts w:ascii="Cambria Math" w:hAnsi="Cambria Math"/>
                <w:lang w:eastAsia="zh-CN"/>
              </w:rPr>
              <m:t>1</m:t>
            </m:r>
          </m:sub>
        </m:sSub>
      </m:oMath>
      <w:r w:rsidR="00553507">
        <w:rPr>
          <w:b/>
          <w:bCs/>
        </w:rPr>
        <w:t xml:space="preserve"> is the EE processing relative power per slot, and </w:t>
      </w:r>
      <m:oMath>
        <m:sSub>
          <m:sSubPr>
            <m:ctrlPr>
              <w:rPr>
                <w:rFonts w:ascii="Cambria Math" w:hAnsi="Cambria Math"/>
                <w:b/>
                <w:bCs/>
                <w:i/>
                <w:lang w:eastAsia="zh-CN"/>
              </w:rPr>
            </m:ctrlPr>
          </m:sSubPr>
          <m:e>
            <m:r>
              <m:rPr>
                <m:sty m:val="bi"/>
              </m:rPr>
              <w:rPr>
                <w:rFonts w:ascii="Cambria Math" w:hAnsi="Cambria Math"/>
                <w:lang w:eastAsia="zh-CN"/>
              </w:rPr>
              <m:t>P</m:t>
            </m:r>
          </m:e>
          <m:sub>
            <m:r>
              <m:rPr>
                <m:sty m:val="bi"/>
              </m:rPr>
              <w:rPr>
                <w:rFonts w:ascii="Cambria Math" w:hAnsi="Cambria Math"/>
                <w:lang w:eastAsia="zh-CN"/>
              </w:rPr>
              <m:t>2</m:t>
            </m:r>
          </m:sub>
        </m:sSub>
      </m:oMath>
      <w:r w:rsidR="00553507">
        <w:rPr>
          <w:rFonts w:hint="eastAsia"/>
          <w:b/>
          <w:bCs/>
        </w:rPr>
        <w:t xml:space="preserve"> </w:t>
      </w:r>
      <w:r w:rsidR="00553507">
        <w:rPr>
          <w:b/>
          <w:bCs/>
        </w:rPr>
        <w:t>is the relative power of the sleep state per slot.</w:t>
      </w:r>
    </w:p>
    <w:p w14:paraId="62986C31" w14:textId="77777777" w:rsidR="00553507" w:rsidRDefault="00553507" w:rsidP="00553507">
      <w:pPr>
        <w:tabs>
          <w:tab w:val="left" w:pos="1300"/>
        </w:tabs>
        <w:spacing w:after="0" w:line="276" w:lineRule="auto"/>
        <w:jc w:val="both"/>
        <w:rPr>
          <w:rFonts w:eastAsiaTheme="minorEastAsia"/>
          <w:b/>
          <w:bCs/>
          <w:lang w:eastAsia="zh-CN"/>
        </w:rPr>
      </w:pPr>
      <w:r w:rsidRPr="004E625A">
        <w:rPr>
          <w:rFonts w:eastAsiaTheme="minorEastAsia"/>
          <w:b/>
          <w:bCs/>
          <w:lang w:eastAsia="zh-CN"/>
        </w:rPr>
        <w:t xml:space="preserve">Proposal </w:t>
      </w:r>
      <w:r>
        <w:rPr>
          <w:rFonts w:eastAsiaTheme="minorEastAsia"/>
          <w:b/>
          <w:bCs/>
          <w:lang w:eastAsia="zh-CN"/>
        </w:rPr>
        <w:t>12</w:t>
      </w:r>
      <w:r w:rsidRPr="004E625A">
        <w:rPr>
          <w:rFonts w:eastAsiaTheme="minorEastAsia"/>
          <w:b/>
          <w:bCs/>
          <w:lang w:eastAsia="zh-CN"/>
        </w:rPr>
        <w:t xml:space="preserve">: </w:t>
      </w:r>
      <w:r>
        <w:rPr>
          <w:rFonts w:eastAsiaTheme="minorEastAsia"/>
          <w:b/>
          <w:bCs/>
          <w:lang w:eastAsia="zh-CN"/>
        </w:rPr>
        <w:t xml:space="preserve">Evaluation assumptions for DL WUS can use Section 6.2 of TR 38.869 as a baseline and can be updated for 6GR whenever applicable. </w:t>
      </w:r>
    </w:p>
    <w:p w14:paraId="0C7B8C84" w14:textId="77777777" w:rsidR="00553507" w:rsidRDefault="00553507" w:rsidP="00553507">
      <w:pPr>
        <w:pStyle w:val="ListParagraph"/>
        <w:numPr>
          <w:ilvl w:val="0"/>
          <w:numId w:val="38"/>
        </w:numPr>
        <w:tabs>
          <w:tab w:val="left" w:pos="1300"/>
        </w:tabs>
        <w:spacing w:after="0" w:line="276" w:lineRule="auto"/>
        <w:ind w:leftChars="0"/>
        <w:jc w:val="both"/>
        <w:rPr>
          <w:rFonts w:eastAsiaTheme="minorEastAsia"/>
          <w:b/>
          <w:bCs/>
          <w:lang w:eastAsia="zh-CN"/>
        </w:rPr>
      </w:pPr>
      <w:r>
        <w:rPr>
          <w:rFonts w:eastAsiaTheme="minorEastAsia"/>
          <w:b/>
          <w:bCs/>
          <w:lang w:eastAsia="zh-CN"/>
        </w:rPr>
        <w:t>T</w:t>
      </w:r>
      <w:r w:rsidRPr="00DA4C80">
        <w:rPr>
          <w:rFonts w:eastAsiaTheme="minorEastAsia"/>
          <w:b/>
          <w:bCs/>
          <w:lang w:eastAsia="zh-CN"/>
        </w:rPr>
        <w:t xml:space="preserve">he traffic models in TR 38.869 </w:t>
      </w:r>
      <w:r>
        <w:rPr>
          <w:rFonts w:eastAsiaTheme="minorEastAsia"/>
          <w:b/>
          <w:bCs/>
          <w:lang w:eastAsia="zh-CN"/>
        </w:rPr>
        <w:t xml:space="preserve">can be used </w:t>
      </w:r>
      <w:r w:rsidRPr="00DA4C80">
        <w:rPr>
          <w:rFonts w:eastAsiaTheme="minorEastAsia"/>
          <w:b/>
          <w:bCs/>
          <w:lang w:eastAsia="zh-CN"/>
        </w:rPr>
        <w:t>as a baseline for RRC</w:t>
      </w:r>
      <w:r>
        <w:rPr>
          <w:rFonts w:eastAsiaTheme="minorEastAsia"/>
          <w:b/>
          <w:bCs/>
          <w:lang w:eastAsia="zh-CN"/>
        </w:rPr>
        <w:t>_</w:t>
      </w:r>
      <w:r w:rsidRPr="00DA4C80">
        <w:rPr>
          <w:rFonts w:eastAsiaTheme="minorEastAsia"/>
          <w:b/>
          <w:bCs/>
          <w:lang w:eastAsia="zh-CN"/>
        </w:rPr>
        <w:t>IDLE/INACTIVE</w:t>
      </w:r>
      <w:r>
        <w:rPr>
          <w:rFonts w:eastAsiaTheme="minorEastAsia"/>
          <w:b/>
          <w:bCs/>
          <w:lang w:eastAsia="zh-CN"/>
        </w:rPr>
        <w:t xml:space="preserve"> state</w:t>
      </w:r>
      <w:r w:rsidRPr="00DA4C80">
        <w:rPr>
          <w:rFonts w:eastAsiaTheme="minorEastAsia"/>
          <w:b/>
          <w:bCs/>
          <w:lang w:eastAsia="zh-CN"/>
        </w:rPr>
        <w:t xml:space="preserve"> and RRC</w:t>
      </w:r>
      <w:r>
        <w:rPr>
          <w:rFonts w:eastAsiaTheme="minorEastAsia"/>
          <w:b/>
          <w:bCs/>
          <w:lang w:eastAsia="zh-CN"/>
        </w:rPr>
        <w:t>_</w:t>
      </w:r>
      <w:r w:rsidRPr="00DA4C80">
        <w:rPr>
          <w:rFonts w:eastAsiaTheme="minorEastAsia"/>
          <w:b/>
          <w:bCs/>
          <w:lang w:eastAsia="zh-CN"/>
        </w:rPr>
        <w:t xml:space="preserve"> CONNECTED</w:t>
      </w:r>
      <w:r>
        <w:rPr>
          <w:rFonts w:eastAsiaTheme="minorEastAsia"/>
          <w:b/>
          <w:bCs/>
          <w:lang w:eastAsia="zh-CN"/>
        </w:rPr>
        <w:t xml:space="preserve"> state;</w:t>
      </w:r>
    </w:p>
    <w:p w14:paraId="7ACA48F7" w14:textId="77777777" w:rsidR="00553507" w:rsidRDefault="00553507" w:rsidP="00553507">
      <w:pPr>
        <w:pStyle w:val="ListParagraph"/>
        <w:numPr>
          <w:ilvl w:val="0"/>
          <w:numId w:val="38"/>
        </w:numPr>
        <w:tabs>
          <w:tab w:val="left" w:pos="1300"/>
        </w:tabs>
        <w:spacing w:after="0" w:line="276" w:lineRule="auto"/>
        <w:ind w:leftChars="0"/>
        <w:jc w:val="both"/>
        <w:rPr>
          <w:rFonts w:eastAsiaTheme="minorEastAsia"/>
          <w:b/>
          <w:bCs/>
          <w:lang w:eastAsia="zh-CN"/>
        </w:rPr>
      </w:pPr>
      <w:r w:rsidRPr="00DA4C80">
        <w:rPr>
          <w:rFonts w:eastAsiaTheme="minorEastAsia"/>
          <w:b/>
          <w:bCs/>
          <w:lang w:eastAsia="zh-CN"/>
        </w:rPr>
        <w:t xml:space="preserve">Assumptions on synchronization after DL WUS detection </w:t>
      </w:r>
      <w:r>
        <w:rPr>
          <w:rFonts w:eastAsiaTheme="minorEastAsia"/>
          <w:b/>
          <w:bCs/>
          <w:lang w:eastAsia="zh-CN"/>
        </w:rPr>
        <w:t>can</w:t>
      </w:r>
      <w:r w:rsidRPr="00DA4C80">
        <w:rPr>
          <w:rFonts w:eastAsiaTheme="minorEastAsia"/>
          <w:b/>
          <w:bCs/>
          <w:lang w:eastAsia="zh-CN"/>
        </w:rPr>
        <w:t xml:space="preserve"> be revisited based on the target residual time and frequency error and ongoing discussions on 6G</w:t>
      </w:r>
      <w:r>
        <w:rPr>
          <w:rFonts w:eastAsiaTheme="minorEastAsia"/>
          <w:b/>
          <w:bCs/>
          <w:lang w:eastAsia="zh-CN"/>
        </w:rPr>
        <w:t>R</w:t>
      </w:r>
      <w:r w:rsidRPr="00DA4C80">
        <w:rPr>
          <w:rFonts w:eastAsiaTheme="minorEastAsia"/>
          <w:b/>
          <w:bCs/>
          <w:lang w:eastAsia="zh-CN"/>
        </w:rPr>
        <w:t xml:space="preserve"> synchronization signal design</w:t>
      </w:r>
      <w:r>
        <w:rPr>
          <w:rFonts w:eastAsiaTheme="minorEastAsia"/>
          <w:b/>
          <w:bCs/>
          <w:lang w:eastAsia="zh-CN"/>
        </w:rPr>
        <w:t>;</w:t>
      </w:r>
    </w:p>
    <w:p w14:paraId="3D5E2198" w14:textId="77777777" w:rsidR="00553507" w:rsidRDefault="00553507" w:rsidP="00553507">
      <w:pPr>
        <w:pStyle w:val="ListParagraph"/>
        <w:numPr>
          <w:ilvl w:val="0"/>
          <w:numId w:val="38"/>
        </w:numPr>
        <w:tabs>
          <w:tab w:val="left" w:pos="1300"/>
        </w:tabs>
        <w:spacing w:line="276" w:lineRule="auto"/>
        <w:ind w:leftChars="0"/>
        <w:jc w:val="both"/>
        <w:rPr>
          <w:rFonts w:eastAsiaTheme="minorEastAsia"/>
          <w:b/>
          <w:bCs/>
          <w:lang w:eastAsia="zh-CN"/>
        </w:rPr>
      </w:pPr>
      <w:r w:rsidRPr="00DA4C80">
        <w:rPr>
          <w:rFonts w:eastAsiaTheme="minorEastAsia"/>
          <w:b/>
          <w:bCs/>
          <w:lang w:eastAsia="zh-CN"/>
        </w:rPr>
        <w:t>Link-level simulation assumptions for DL WUS detection can be based on Section 6.2 of TR 38.869 and updated to align with OFDM sequence-based DL WUS and UE operation in the EE processing power state.</w:t>
      </w:r>
    </w:p>
    <w:p w14:paraId="41E3E1FA" w14:textId="77777777" w:rsidR="00553507" w:rsidRDefault="00553507" w:rsidP="00553507">
      <w:pPr>
        <w:tabs>
          <w:tab w:val="left" w:pos="1300"/>
        </w:tabs>
        <w:spacing w:after="0" w:line="276" w:lineRule="auto"/>
        <w:jc w:val="both"/>
        <w:rPr>
          <w:rFonts w:eastAsiaTheme="minorEastAsia"/>
          <w:b/>
          <w:bCs/>
          <w:lang w:eastAsia="zh-CN"/>
        </w:rPr>
      </w:pPr>
      <w:r w:rsidRPr="004E625A">
        <w:rPr>
          <w:rFonts w:eastAsiaTheme="minorEastAsia"/>
          <w:b/>
          <w:bCs/>
          <w:lang w:eastAsia="zh-CN"/>
        </w:rPr>
        <w:t xml:space="preserve">Proposal </w:t>
      </w:r>
      <w:r>
        <w:rPr>
          <w:rFonts w:eastAsiaTheme="minorEastAsia"/>
          <w:b/>
          <w:bCs/>
          <w:lang w:eastAsia="zh-CN"/>
        </w:rPr>
        <w:t>13</w:t>
      </w:r>
      <w:r w:rsidRPr="004E625A">
        <w:rPr>
          <w:rFonts w:eastAsiaTheme="minorEastAsia"/>
          <w:b/>
          <w:bCs/>
          <w:lang w:eastAsia="zh-CN"/>
        </w:rPr>
        <w:t xml:space="preserve">: </w:t>
      </w:r>
      <w:r>
        <w:rPr>
          <w:rFonts w:eastAsiaTheme="minorEastAsia"/>
          <w:b/>
          <w:bCs/>
          <w:lang w:eastAsia="zh-CN"/>
        </w:rPr>
        <w:t xml:space="preserve">Performance metrics for DL WUS can use Section 6.1 of TR 38.869 as a baseline, and can be updated for 6GR whenever applicable. </w:t>
      </w:r>
    </w:p>
    <w:p w14:paraId="5E60FE86" w14:textId="77777777" w:rsidR="00553507" w:rsidRDefault="00553507" w:rsidP="00553507">
      <w:pPr>
        <w:pStyle w:val="ListParagraph"/>
        <w:numPr>
          <w:ilvl w:val="0"/>
          <w:numId w:val="38"/>
        </w:numPr>
        <w:tabs>
          <w:tab w:val="left" w:pos="1300"/>
        </w:tabs>
        <w:spacing w:after="0" w:line="276" w:lineRule="auto"/>
        <w:ind w:leftChars="0"/>
        <w:jc w:val="both"/>
        <w:rPr>
          <w:rFonts w:eastAsiaTheme="minorEastAsia"/>
          <w:b/>
          <w:bCs/>
          <w:lang w:eastAsia="zh-CN"/>
        </w:rPr>
      </w:pPr>
      <w:r>
        <w:rPr>
          <w:rFonts w:eastAsiaTheme="minorEastAsia"/>
          <w:b/>
          <w:bCs/>
          <w:lang w:eastAsia="zh-CN"/>
        </w:rPr>
        <w:t>UE power saving gain;</w:t>
      </w:r>
    </w:p>
    <w:p w14:paraId="4A113831" w14:textId="77777777" w:rsidR="00553507" w:rsidRDefault="00553507" w:rsidP="00553507">
      <w:pPr>
        <w:pStyle w:val="ListParagraph"/>
        <w:numPr>
          <w:ilvl w:val="0"/>
          <w:numId w:val="38"/>
        </w:numPr>
        <w:tabs>
          <w:tab w:val="left" w:pos="1300"/>
        </w:tabs>
        <w:spacing w:after="0" w:line="276" w:lineRule="auto"/>
        <w:ind w:leftChars="0"/>
        <w:jc w:val="both"/>
        <w:rPr>
          <w:rFonts w:eastAsiaTheme="minorEastAsia"/>
          <w:b/>
          <w:bCs/>
          <w:lang w:eastAsia="zh-CN"/>
        </w:rPr>
      </w:pPr>
      <w:r>
        <w:rPr>
          <w:rFonts w:eastAsiaTheme="minorEastAsia"/>
          <w:b/>
          <w:bCs/>
          <w:lang w:eastAsia="zh-CN"/>
        </w:rPr>
        <w:t>Latency/UPT;</w:t>
      </w:r>
    </w:p>
    <w:p w14:paraId="11A57DA8" w14:textId="77777777" w:rsidR="00553507" w:rsidRDefault="00553507" w:rsidP="00553507">
      <w:pPr>
        <w:pStyle w:val="ListParagraph"/>
        <w:numPr>
          <w:ilvl w:val="0"/>
          <w:numId w:val="38"/>
        </w:numPr>
        <w:tabs>
          <w:tab w:val="left" w:pos="1300"/>
        </w:tabs>
        <w:spacing w:after="0" w:line="276" w:lineRule="auto"/>
        <w:ind w:leftChars="0"/>
        <w:jc w:val="both"/>
        <w:rPr>
          <w:rFonts w:eastAsiaTheme="minorEastAsia"/>
          <w:b/>
          <w:bCs/>
          <w:lang w:eastAsia="zh-CN"/>
        </w:rPr>
      </w:pPr>
      <w:r>
        <w:rPr>
          <w:rFonts w:eastAsiaTheme="minorEastAsia"/>
          <w:b/>
          <w:bCs/>
          <w:lang w:eastAsia="zh-CN"/>
        </w:rPr>
        <w:t>System overhead;</w:t>
      </w:r>
    </w:p>
    <w:p w14:paraId="5008A36F" w14:textId="0E371F1A" w:rsidR="00553507" w:rsidRPr="00553507" w:rsidRDefault="00553507" w:rsidP="00553507">
      <w:pPr>
        <w:pStyle w:val="ListParagraph"/>
        <w:numPr>
          <w:ilvl w:val="0"/>
          <w:numId w:val="38"/>
        </w:numPr>
        <w:tabs>
          <w:tab w:val="left" w:pos="1300"/>
        </w:tabs>
        <w:spacing w:line="276" w:lineRule="auto"/>
        <w:ind w:leftChars="0"/>
        <w:jc w:val="both"/>
        <w:rPr>
          <w:rFonts w:eastAsiaTheme="minorEastAsia"/>
          <w:b/>
          <w:bCs/>
          <w:lang w:eastAsia="zh-CN"/>
        </w:rPr>
      </w:pPr>
      <w:r>
        <w:rPr>
          <w:rFonts w:eastAsiaTheme="minorEastAsia"/>
          <w:b/>
          <w:bCs/>
          <w:lang w:eastAsia="zh-CN"/>
        </w:rPr>
        <w:t>Network energy consumption.</w:t>
      </w:r>
    </w:p>
    <w:p w14:paraId="39B778B4" w14:textId="77777777" w:rsidR="00553507" w:rsidRPr="007A30A2" w:rsidRDefault="00553507" w:rsidP="00553507">
      <w:pPr>
        <w:tabs>
          <w:tab w:val="left" w:pos="1300"/>
        </w:tabs>
        <w:spacing w:line="276" w:lineRule="auto"/>
        <w:jc w:val="both"/>
        <w:rPr>
          <w:rFonts w:eastAsiaTheme="minorEastAsia"/>
          <w:b/>
          <w:bCs/>
          <w:lang w:eastAsia="zh-CN"/>
        </w:rPr>
      </w:pPr>
      <w:r w:rsidRPr="004E625A">
        <w:rPr>
          <w:rFonts w:eastAsiaTheme="minorEastAsia"/>
          <w:b/>
          <w:bCs/>
          <w:lang w:eastAsia="zh-CN"/>
        </w:rPr>
        <w:t xml:space="preserve">Proposal </w:t>
      </w:r>
      <w:r>
        <w:rPr>
          <w:rFonts w:eastAsiaTheme="minorEastAsia"/>
          <w:b/>
          <w:bCs/>
          <w:lang w:eastAsia="zh-CN"/>
        </w:rPr>
        <w:t>14</w:t>
      </w:r>
      <w:r w:rsidRPr="004E625A">
        <w:rPr>
          <w:rFonts w:eastAsiaTheme="minorEastAsia"/>
          <w:b/>
          <w:bCs/>
          <w:lang w:eastAsia="zh-CN"/>
        </w:rPr>
        <w:t xml:space="preserve">: </w:t>
      </w:r>
      <w:r>
        <w:rPr>
          <w:rFonts w:eastAsiaTheme="minorEastAsia"/>
          <w:b/>
          <w:bCs/>
          <w:lang w:eastAsia="zh-CN"/>
        </w:rPr>
        <w:t xml:space="preserve">Do not support a new type of synchronization signal dedicated for synchronization of EE processing power state. </w:t>
      </w:r>
    </w:p>
    <w:p w14:paraId="74CCEE34" w14:textId="77777777" w:rsidR="00553507" w:rsidRDefault="00553507" w:rsidP="00553507">
      <w:pPr>
        <w:tabs>
          <w:tab w:val="left" w:pos="1300"/>
        </w:tabs>
        <w:spacing w:after="0" w:line="276" w:lineRule="auto"/>
        <w:jc w:val="both"/>
        <w:rPr>
          <w:rFonts w:eastAsiaTheme="minorEastAsia"/>
          <w:b/>
          <w:bCs/>
          <w:lang w:eastAsia="zh-CN"/>
        </w:rPr>
      </w:pPr>
      <w:r w:rsidRPr="004E625A">
        <w:rPr>
          <w:rFonts w:eastAsiaTheme="minorEastAsia"/>
          <w:b/>
          <w:bCs/>
          <w:lang w:eastAsia="zh-CN"/>
        </w:rPr>
        <w:t xml:space="preserve">Proposal </w:t>
      </w:r>
      <w:r>
        <w:rPr>
          <w:rFonts w:eastAsiaTheme="minorEastAsia"/>
          <w:b/>
          <w:bCs/>
          <w:lang w:eastAsia="zh-CN"/>
        </w:rPr>
        <w:t>15</w:t>
      </w:r>
      <w:r w:rsidRPr="004E625A">
        <w:rPr>
          <w:rFonts w:eastAsiaTheme="minorEastAsia"/>
          <w:b/>
          <w:bCs/>
          <w:lang w:eastAsia="zh-CN"/>
        </w:rPr>
        <w:t xml:space="preserve">: </w:t>
      </w:r>
      <w:r>
        <w:rPr>
          <w:rFonts w:eastAsiaTheme="minorEastAsia"/>
          <w:b/>
          <w:bCs/>
          <w:lang w:eastAsia="zh-CN"/>
        </w:rPr>
        <w:t>RAN1 shall study the time and frequency domain resources for DL WUS.</w:t>
      </w:r>
    </w:p>
    <w:p w14:paraId="74DB2571" w14:textId="77777777" w:rsidR="00553507" w:rsidRDefault="00553507" w:rsidP="00553507">
      <w:pPr>
        <w:pStyle w:val="ListParagraph"/>
        <w:numPr>
          <w:ilvl w:val="0"/>
          <w:numId w:val="39"/>
        </w:numPr>
        <w:tabs>
          <w:tab w:val="left" w:pos="1300"/>
        </w:tabs>
        <w:spacing w:after="0" w:line="276" w:lineRule="auto"/>
        <w:ind w:leftChars="0"/>
        <w:jc w:val="both"/>
        <w:rPr>
          <w:rFonts w:eastAsiaTheme="minorEastAsia"/>
          <w:b/>
          <w:bCs/>
          <w:lang w:eastAsia="zh-CN"/>
        </w:rPr>
      </w:pPr>
      <w:r>
        <w:rPr>
          <w:rFonts w:eastAsiaTheme="minorEastAsia"/>
          <w:b/>
          <w:bCs/>
          <w:lang w:eastAsia="zh-CN"/>
        </w:rPr>
        <w:t>In the time domain, the system overhead of DL WUS shall be minimized.</w:t>
      </w:r>
    </w:p>
    <w:p w14:paraId="16385744" w14:textId="77777777" w:rsidR="00553507" w:rsidRPr="007A30A2" w:rsidRDefault="00553507" w:rsidP="00553507">
      <w:pPr>
        <w:pStyle w:val="ListParagraph"/>
        <w:numPr>
          <w:ilvl w:val="0"/>
          <w:numId w:val="39"/>
        </w:numPr>
        <w:tabs>
          <w:tab w:val="left" w:pos="1300"/>
        </w:tabs>
        <w:spacing w:line="276" w:lineRule="auto"/>
        <w:ind w:leftChars="0"/>
        <w:jc w:val="both"/>
        <w:rPr>
          <w:rFonts w:eastAsiaTheme="minorEastAsia"/>
          <w:b/>
          <w:bCs/>
          <w:lang w:eastAsia="zh-CN"/>
        </w:rPr>
      </w:pPr>
      <w:r>
        <w:rPr>
          <w:rFonts w:eastAsiaTheme="minorEastAsia"/>
          <w:b/>
          <w:bCs/>
          <w:lang w:eastAsia="zh-CN"/>
        </w:rPr>
        <w:t>In the frequency domain, further study whether the starting frequency location and/or bandwidth of DL WUS are fixed or configurable.</w:t>
      </w:r>
    </w:p>
    <w:p w14:paraId="325888D8" w14:textId="77777777" w:rsidR="00553507" w:rsidRPr="007A30A2" w:rsidRDefault="00553507" w:rsidP="00553507">
      <w:pPr>
        <w:tabs>
          <w:tab w:val="left" w:pos="1300"/>
        </w:tabs>
        <w:spacing w:line="276" w:lineRule="auto"/>
        <w:jc w:val="both"/>
        <w:rPr>
          <w:rFonts w:eastAsiaTheme="minorEastAsia"/>
          <w:b/>
          <w:bCs/>
          <w:lang w:eastAsia="zh-CN"/>
        </w:rPr>
      </w:pPr>
      <w:r w:rsidRPr="004E625A">
        <w:rPr>
          <w:rFonts w:eastAsiaTheme="minorEastAsia"/>
          <w:b/>
          <w:bCs/>
          <w:lang w:eastAsia="zh-CN"/>
        </w:rPr>
        <w:t xml:space="preserve">Proposal </w:t>
      </w:r>
      <w:r>
        <w:rPr>
          <w:rFonts w:eastAsiaTheme="minorEastAsia"/>
          <w:b/>
          <w:bCs/>
          <w:lang w:eastAsia="zh-CN"/>
        </w:rPr>
        <w:t>16</w:t>
      </w:r>
      <w:r w:rsidRPr="004E625A">
        <w:rPr>
          <w:rFonts w:eastAsiaTheme="minorEastAsia"/>
          <w:b/>
          <w:bCs/>
          <w:lang w:eastAsia="zh-CN"/>
        </w:rPr>
        <w:t xml:space="preserve">: </w:t>
      </w:r>
      <w:r>
        <w:rPr>
          <w:rFonts w:eastAsiaTheme="minorEastAsia"/>
          <w:b/>
          <w:bCs/>
          <w:lang w:eastAsia="zh-CN"/>
        </w:rPr>
        <w:t xml:space="preserve">Do not support a new/additional type of sequence dedicated to DL WUS. </w:t>
      </w:r>
    </w:p>
    <w:p w14:paraId="5EAF7B5D" w14:textId="1A0A84EF" w:rsidR="001407A3" w:rsidRDefault="00FE0AB5" w:rsidP="00FE0AB5">
      <w:pPr>
        <w:pStyle w:val="Heading1"/>
        <w:pBdr>
          <w:top w:val="single" w:sz="12" w:space="3" w:color="auto"/>
        </w:pBdr>
        <w:tabs>
          <w:tab w:val="clear" w:pos="426"/>
        </w:tabs>
        <w:overflowPunct/>
        <w:autoSpaceDE/>
        <w:autoSpaceDN/>
        <w:adjustRightInd/>
        <w:spacing w:before="240" w:after="180" w:line="240" w:lineRule="auto"/>
        <w:jc w:val="both"/>
        <w:textAlignment w:val="auto"/>
        <w:rPr>
          <w:szCs w:val="20"/>
          <w:lang w:val="en-US"/>
        </w:rPr>
      </w:pPr>
      <w:r>
        <w:rPr>
          <w:szCs w:val="20"/>
          <w:lang w:val="en-US"/>
        </w:rPr>
        <w:lastRenderedPageBreak/>
        <w:t>Reference</w:t>
      </w:r>
      <w:r w:rsidR="00A906A7">
        <w:rPr>
          <w:szCs w:val="20"/>
          <w:lang w:val="en-US"/>
        </w:rPr>
        <w:t xml:space="preserve"> </w:t>
      </w:r>
    </w:p>
    <w:p w14:paraId="31EE0137" w14:textId="4EFC8C82" w:rsidR="00DA4C80" w:rsidRPr="00906E3C" w:rsidRDefault="00DA4C80" w:rsidP="00906E3C">
      <w:pPr>
        <w:rPr>
          <w:lang w:val="en-US"/>
        </w:rPr>
      </w:pPr>
      <w:r w:rsidRPr="001A79D8">
        <w:rPr>
          <w:lang w:val="en-US"/>
        </w:rPr>
        <w:t>[</w:t>
      </w:r>
      <w:r w:rsidR="0083580D" w:rsidRPr="001A79D8">
        <w:rPr>
          <w:lang w:val="en-US"/>
        </w:rPr>
        <w:t>1</w:t>
      </w:r>
      <w:r w:rsidRPr="001A79D8">
        <w:rPr>
          <w:lang w:val="en-US"/>
        </w:rPr>
        <w:t>]</w:t>
      </w:r>
      <w:r>
        <w:rPr>
          <w:lang w:val="en-US"/>
        </w:rPr>
        <w:t xml:space="preserve"> R1-</w:t>
      </w:r>
      <w:r w:rsidR="00545346" w:rsidRPr="00545346">
        <w:rPr>
          <w:lang w:val="en-US"/>
        </w:rPr>
        <w:t>R1-2600754</w:t>
      </w:r>
      <w:r>
        <w:rPr>
          <w:lang w:val="en-US"/>
        </w:rPr>
        <w:t xml:space="preserve">, Discussion on energy efficiency for 6GR, </w:t>
      </w:r>
      <w:r w:rsidR="002C1857">
        <w:rPr>
          <w:lang w:val="en-US"/>
        </w:rPr>
        <w:t>Samsung</w:t>
      </w:r>
    </w:p>
    <w:p w14:paraId="2C4EEAD9" w14:textId="12E27932" w:rsidR="008570FA" w:rsidRPr="00DE0999" w:rsidRDefault="008570FA" w:rsidP="008570FA">
      <w:pPr>
        <w:tabs>
          <w:tab w:val="left" w:pos="1300"/>
        </w:tabs>
        <w:spacing w:line="276" w:lineRule="auto"/>
        <w:jc w:val="both"/>
        <w:rPr>
          <w:rFonts w:eastAsiaTheme="minorEastAsia"/>
          <w:color w:val="FF0000"/>
          <w:lang w:val="en-US" w:eastAsia="zh-CN"/>
        </w:rPr>
      </w:pPr>
    </w:p>
    <w:sectPr w:rsidR="008570FA" w:rsidRPr="00DE0999" w:rsidSect="00BD4CF4">
      <w:headerReference w:type="default" r:id="rId8"/>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9FD128" w14:textId="77777777" w:rsidR="00EA2A22" w:rsidRDefault="00EA2A22" w:rsidP="00083046">
      <w:r>
        <w:separator/>
      </w:r>
    </w:p>
  </w:endnote>
  <w:endnote w:type="continuationSeparator" w:id="0">
    <w:p w14:paraId="4214D808" w14:textId="77777777" w:rsidR="00EA2A22" w:rsidRDefault="00EA2A22" w:rsidP="00083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Gulim">
    <w:altName w:val="굴림"/>
    <w:panose1 w:val="020B0600000101010101"/>
    <w:charset w:val="81"/>
    <w:family w:val="modern"/>
    <w:pitch w:val="variable"/>
    <w:sig w:usb0="B00002AF" w:usb1="69D77CFB" w:usb2="00000030" w:usb3="00000000" w:csb0="0008009F" w:csb1="00000000"/>
  </w:font>
  <w:font w:name="CG Times">
    <w:altName w:val="Times New Roman"/>
    <w:charset w:val="00"/>
    <w:family w:val="roman"/>
    <w:pitch w:val="default"/>
    <w:sig w:usb0="00000000" w:usb1="00000000" w:usb2="00000000" w:usb3="00000000" w:csb0="00000093"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
    <w:altName w:val="MingLiU-ExtB"/>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New York">
    <w:panose1 w:val="02040503060506020304"/>
    <w:charset w:val="00"/>
    <w:family w:val="roman"/>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1BBCCA" w14:textId="77777777" w:rsidR="00EA2A22" w:rsidRDefault="00EA2A22" w:rsidP="00083046">
      <w:r>
        <w:separator/>
      </w:r>
    </w:p>
  </w:footnote>
  <w:footnote w:type="continuationSeparator" w:id="0">
    <w:p w14:paraId="0873AC53" w14:textId="77777777" w:rsidR="00EA2A22" w:rsidRDefault="00EA2A22" w:rsidP="000830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761333" w14:textId="77777777" w:rsidR="00137EF6" w:rsidRDefault="00137EF6">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82"/>
    <w:multiLevelType w:val="singleLevel"/>
    <w:tmpl w:val="45DEBD24"/>
    <w:lvl w:ilvl="0">
      <w:start w:val="1"/>
      <w:numFmt w:val="bullet"/>
      <w:pStyle w:val="ListBullet3"/>
      <w:lvlText w:val=""/>
      <w:lvlJc w:val="left"/>
      <w:pPr>
        <w:tabs>
          <w:tab w:val="num" w:pos="1200"/>
        </w:tabs>
        <w:ind w:leftChars="400" w:left="1200" w:hangingChars="200" w:hanging="360"/>
      </w:pPr>
      <w:rPr>
        <w:rFonts w:ascii="Wingdings" w:hAnsi="Wingdings"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0636290"/>
    <w:multiLevelType w:val="hybridMultilevel"/>
    <w:tmpl w:val="81921F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0" w15:restartNumberingAfterBreak="0">
    <w:nsid w:val="2E291D71"/>
    <w:multiLevelType w:val="multilevel"/>
    <w:tmpl w:val="F1585404"/>
    <w:lvl w:ilvl="0">
      <w:start w:val="1"/>
      <w:numFmt w:val="decimal"/>
      <w:lvlText w:val="%1"/>
      <w:lvlJc w:val="left"/>
      <w:pPr>
        <w:ind w:left="800" w:hanging="400"/>
      </w:pPr>
      <w:rPr>
        <w:rFonts w:hint="eastAsia"/>
        <w:lang w:val="en-GB"/>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74274C7"/>
    <w:multiLevelType w:val="hybridMultilevel"/>
    <w:tmpl w:val="AAA4F6C2"/>
    <w:lvl w:ilvl="0" w:tplc="3A1A4E56">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4090019">
      <w:start w:val="1"/>
      <w:numFmt w:val="upperLetter"/>
      <w:lvlText w:val="%2."/>
      <w:lvlJc w:val="left"/>
      <w:pPr>
        <w:tabs>
          <w:tab w:val="num" w:pos="300"/>
        </w:tabs>
        <w:ind w:left="300" w:hanging="400"/>
      </w:pPr>
    </w:lvl>
    <w:lvl w:ilvl="2" w:tplc="0409001B" w:tentative="1">
      <w:start w:val="1"/>
      <w:numFmt w:val="lowerRoman"/>
      <w:lvlText w:val="%3."/>
      <w:lvlJc w:val="right"/>
      <w:pPr>
        <w:tabs>
          <w:tab w:val="num" w:pos="700"/>
        </w:tabs>
        <w:ind w:left="700" w:hanging="400"/>
      </w:pPr>
    </w:lvl>
    <w:lvl w:ilvl="3" w:tplc="0409000F" w:tentative="1">
      <w:start w:val="1"/>
      <w:numFmt w:val="decimal"/>
      <w:lvlText w:val="%4."/>
      <w:lvlJc w:val="left"/>
      <w:pPr>
        <w:tabs>
          <w:tab w:val="num" w:pos="1100"/>
        </w:tabs>
        <w:ind w:left="1100" w:hanging="400"/>
      </w:pPr>
    </w:lvl>
    <w:lvl w:ilvl="4" w:tplc="04090019" w:tentative="1">
      <w:start w:val="1"/>
      <w:numFmt w:val="upperLetter"/>
      <w:lvlText w:val="%5."/>
      <w:lvlJc w:val="left"/>
      <w:pPr>
        <w:tabs>
          <w:tab w:val="num" w:pos="1500"/>
        </w:tabs>
        <w:ind w:left="1500" w:hanging="400"/>
      </w:pPr>
    </w:lvl>
    <w:lvl w:ilvl="5" w:tplc="0409001B" w:tentative="1">
      <w:start w:val="1"/>
      <w:numFmt w:val="lowerRoman"/>
      <w:lvlText w:val="%6."/>
      <w:lvlJc w:val="right"/>
      <w:pPr>
        <w:tabs>
          <w:tab w:val="num" w:pos="1900"/>
        </w:tabs>
        <w:ind w:left="1900" w:hanging="400"/>
      </w:pPr>
    </w:lvl>
    <w:lvl w:ilvl="6" w:tplc="0409000F" w:tentative="1">
      <w:start w:val="1"/>
      <w:numFmt w:val="decimal"/>
      <w:lvlText w:val="%7."/>
      <w:lvlJc w:val="left"/>
      <w:pPr>
        <w:tabs>
          <w:tab w:val="num" w:pos="2300"/>
        </w:tabs>
        <w:ind w:left="2300" w:hanging="400"/>
      </w:pPr>
    </w:lvl>
    <w:lvl w:ilvl="7" w:tplc="04090019" w:tentative="1">
      <w:start w:val="1"/>
      <w:numFmt w:val="upperLetter"/>
      <w:lvlText w:val="%8."/>
      <w:lvlJc w:val="left"/>
      <w:pPr>
        <w:tabs>
          <w:tab w:val="num" w:pos="2700"/>
        </w:tabs>
        <w:ind w:left="2700" w:hanging="400"/>
      </w:pPr>
    </w:lvl>
    <w:lvl w:ilvl="8" w:tplc="0409001B" w:tentative="1">
      <w:start w:val="1"/>
      <w:numFmt w:val="lowerRoman"/>
      <w:lvlText w:val="%9."/>
      <w:lvlJc w:val="right"/>
      <w:pPr>
        <w:tabs>
          <w:tab w:val="num" w:pos="3100"/>
        </w:tabs>
        <w:ind w:left="3100" w:hanging="400"/>
      </w:pPr>
    </w:lvl>
  </w:abstractNum>
  <w:abstractNum w:abstractNumId="1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515D255B"/>
    <w:multiLevelType w:val="hybridMultilevel"/>
    <w:tmpl w:val="8B584112"/>
    <w:lvl w:ilvl="0" w:tplc="04090001">
      <w:start w:val="1"/>
      <w:numFmt w:val="bullet"/>
      <w:lvlText w:val=""/>
      <w:lvlJc w:val="left"/>
      <w:pPr>
        <w:ind w:left="817" w:hanging="360"/>
      </w:pPr>
      <w:rPr>
        <w:rFonts w:ascii="Symbol" w:hAnsi="Symbol"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23"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4"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7" w15:restartNumberingAfterBreak="0">
    <w:nsid w:val="68CC1EBD"/>
    <w:multiLevelType w:val="multilevel"/>
    <w:tmpl w:val="68CC1EBD"/>
    <w:lvl w:ilvl="0">
      <w:start w:val="1"/>
      <w:numFmt w:val="bullet"/>
      <w:lvlText w:val=""/>
      <w:lvlJc w:val="left"/>
      <w:pPr>
        <w:tabs>
          <w:tab w:val="left" w:pos="0"/>
        </w:tabs>
        <w:ind w:left="726" w:hanging="360"/>
      </w:pPr>
      <w:rPr>
        <w:rFonts w:ascii="Symbol" w:hAnsi="Symbol" w:cs="Symbol" w:hint="default"/>
      </w:rPr>
    </w:lvl>
    <w:lvl w:ilvl="1">
      <w:start w:val="1"/>
      <w:numFmt w:val="bullet"/>
      <w:lvlText w:val="o"/>
      <w:lvlJc w:val="left"/>
      <w:pPr>
        <w:tabs>
          <w:tab w:val="left" w:pos="0"/>
        </w:tabs>
        <w:ind w:left="1446" w:hanging="360"/>
      </w:pPr>
      <w:rPr>
        <w:rFonts w:ascii="Courier New" w:hAnsi="Courier New" w:cs="Courier New" w:hint="default"/>
      </w:rPr>
    </w:lvl>
    <w:lvl w:ilvl="2">
      <w:start w:val="1"/>
      <w:numFmt w:val="bullet"/>
      <w:lvlText w:val=""/>
      <w:lvlJc w:val="left"/>
      <w:pPr>
        <w:tabs>
          <w:tab w:val="left" w:pos="0"/>
        </w:tabs>
        <w:ind w:left="2166" w:hanging="360"/>
      </w:pPr>
      <w:rPr>
        <w:rFonts w:ascii="Wingdings" w:hAnsi="Wingdings" w:cs="Wingdings" w:hint="default"/>
      </w:rPr>
    </w:lvl>
    <w:lvl w:ilvl="3">
      <w:start w:val="1"/>
      <w:numFmt w:val="bullet"/>
      <w:lvlText w:val=""/>
      <w:lvlJc w:val="left"/>
      <w:pPr>
        <w:tabs>
          <w:tab w:val="left" w:pos="0"/>
        </w:tabs>
        <w:ind w:left="2886" w:hanging="360"/>
      </w:pPr>
      <w:rPr>
        <w:rFonts w:ascii="Symbol" w:hAnsi="Symbol" w:cs="Symbol" w:hint="default"/>
      </w:rPr>
    </w:lvl>
    <w:lvl w:ilvl="4">
      <w:start w:val="1"/>
      <w:numFmt w:val="bullet"/>
      <w:lvlText w:val="o"/>
      <w:lvlJc w:val="left"/>
      <w:pPr>
        <w:tabs>
          <w:tab w:val="left" w:pos="0"/>
        </w:tabs>
        <w:ind w:left="3606" w:hanging="360"/>
      </w:pPr>
      <w:rPr>
        <w:rFonts w:ascii="Courier New" w:hAnsi="Courier New" w:cs="Courier New" w:hint="default"/>
      </w:rPr>
    </w:lvl>
    <w:lvl w:ilvl="5">
      <w:start w:val="1"/>
      <w:numFmt w:val="bullet"/>
      <w:lvlText w:val=""/>
      <w:lvlJc w:val="left"/>
      <w:pPr>
        <w:tabs>
          <w:tab w:val="left" w:pos="0"/>
        </w:tabs>
        <w:ind w:left="4326" w:hanging="360"/>
      </w:pPr>
      <w:rPr>
        <w:rFonts w:ascii="Wingdings" w:hAnsi="Wingdings" w:cs="Wingdings" w:hint="default"/>
      </w:rPr>
    </w:lvl>
    <w:lvl w:ilvl="6">
      <w:start w:val="1"/>
      <w:numFmt w:val="bullet"/>
      <w:lvlText w:val=""/>
      <w:lvlJc w:val="left"/>
      <w:pPr>
        <w:tabs>
          <w:tab w:val="left" w:pos="0"/>
        </w:tabs>
        <w:ind w:left="5046" w:hanging="360"/>
      </w:pPr>
      <w:rPr>
        <w:rFonts w:ascii="Symbol" w:hAnsi="Symbol" w:cs="Symbol" w:hint="default"/>
      </w:rPr>
    </w:lvl>
    <w:lvl w:ilvl="7">
      <w:start w:val="1"/>
      <w:numFmt w:val="bullet"/>
      <w:lvlText w:val="o"/>
      <w:lvlJc w:val="left"/>
      <w:pPr>
        <w:tabs>
          <w:tab w:val="left" w:pos="0"/>
        </w:tabs>
        <w:ind w:left="5766" w:hanging="360"/>
      </w:pPr>
      <w:rPr>
        <w:rFonts w:ascii="Courier New" w:hAnsi="Courier New" w:cs="Courier New" w:hint="default"/>
      </w:rPr>
    </w:lvl>
    <w:lvl w:ilvl="8">
      <w:start w:val="1"/>
      <w:numFmt w:val="bullet"/>
      <w:lvlText w:val=""/>
      <w:lvlJc w:val="left"/>
      <w:pPr>
        <w:tabs>
          <w:tab w:val="left" w:pos="0"/>
        </w:tabs>
        <w:ind w:left="6486" w:hanging="360"/>
      </w:pPr>
      <w:rPr>
        <w:rFonts w:ascii="Wingdings" w:hAnsi="Wingdings" w:cs="Wingdings" w:hint="default"/>
      </w:rPr>
    </w:lvl>
  </w:abstractNum>
  <w:abstractNum w:abstractNumId="28" w15:restartNumberingAfterBreak="0">
    <w:nsid w:val="69AA6330"/>
    <w:multiLevelType w:val="multilevel"/>
    <w:tmpl w:val="CBFCF93E"/>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2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pStyle w:val="3nobreakH3Underrubrik2h3MemoHeading3helloTitre"/>
      <w:lvlText w:val="%3."/>
      <w:lvlJc w:val="right"/>
      <w:pPr>
        <w:ind w:left="2160" w:hanging="180"/>
      </w:pPr>
    </w:lvl>
    <w:lvl w:ilvl="3" w:tplc="0409000F" w:tentative="1">
      <w:start w:val="1"/>
      <w:numFmt w:val="decimal"/>
      <w:pStyle w:val="4h4H4H41h41H42h42H43h43H411h411H421h421H44h2"/>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2"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72F2623"/>
    <w:multiLevelType w:val="multilevel"/>
    <w:tmpl w:val="878A37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6" w15:restartNumberingAfterBreak="0">
    <w:nsid w:val="7B5704A1"/>
    <w:multiLevelType w:val="hybridMultilevel"/>
    <w:tmpl w:val="6EC042AA"/>
    <w:lvl w:ilvl="0" w:tplc="6A32562C">
      <w:start w:val="1"/>
      <w:numFmt w:val="decimal"/>
      <w:pStyle w:val="PatSpecNumPara0-99"/>
      <w:lvlText w:val="[%1]"/>
      <w:lvlJc w:val="left"/>
      <w:pPr>
        <w:ind w:left="360" w:hanging="360"/>
      </w:pPr>
      <w:rPr>
        <w:rFonts w:hint="default"/>
        <w:b/>
        <w:i w:val="0"/>
        <w:sz w:val="24"/>
      </w:rPr>
    </w:lvl>
    <w:lvl w:ilvl="1" w:tplc="F35A89B8">
      <w:start w:val="1"/>
      <w:numFmt w:val="lowerLetter"/>
      <w:lvlText w:val="(%2)"/>
      <w:lvlJc w:val="left"/>
      <w:pPr>
        <w:tabs>
          <w:tab w:val="num" w:pos="2520"/>
        </w:tabs>
        <w:ind w:left="2520" w:hanging="720"/>
      </w:pPr>
      <w:rPr>
        <w:rFonts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37"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9"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40" w15:restartNumberingAfterBreak="0">
    <w:nsid w:val="7E3C2341"/>
    <w:multiLevelType w:val="multilevel"/>
    <w:tmpl w:val="7E3C2341"/>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2"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895824109">
    <w:abstractNumId w:val="10"/>
  </w:num>
  <w:num w:numId="2" w16cid:durableId="1961569262">
    <w:abstractNumId w:val="24"/>
  </w:num>
  <w:num w:numId="3" w16cid:durableId="1196576587">
    <w:abstractNumId w:val="31"/>
  </w:num>
  <w:num w:numId="4" w16cid:durableId="525294501">
    <w:abstractNumId w:val="17"/>
  </w:num>
  <w:num w:numId="5" w16cid:durableId="1584144962">
    <w:abstractNumId w:val="36"/>
  </w:num>
  <w:num w:numId="6" w16cid:durableId="1854949801">
    <w:abstractNumId w:val="19"/>
  </w:num>
  <w:num w:numId="7" w16cid:durableId="1334064409">
    <w:abstractNumId w:val="18"/>
  </w:num>
  <w:num w:numId="8" w16cid:durableId="789662190">
    <w:abstractNumId w:val="3"/>
  </w:num>
  <w:num w:numId="9" w16cid:durableId="1264997811">
    <w:abstractNumId w:val="20"/>
  </w:num>
  <w:num w:numId="10" w16cid:durableId="882642359">
    <w:abstractNumId w:val="39"/>
  </w:num>
  <w:num w:numId="11" w16cid:durableId="77364538">
    <w:abstractNumId w:val="38"/>
  </w:num>
  <w:num w:numId="12" w16cid:durableId="1432042362">
    <w:abstractNumId w:val="5"/>
    <w:lvlOverride w:ilvl="0">
      <w:lvl w:ilvl="0">
        <w:numFmt w:val="bullet"/>
        <w:lvlText w:val=""/>
        <w:lvlJc w:val="left"/>
        <w:pPr>
          <w:tabs>
            <w:tab w:val="num" w:pos="720"/>
          </w:tabs>
          <w:ind w:left="720" w:hanging="360"/>
        </w:pPr>
        <w:rPr>
          <w:rFonts w:ascii="Wingdings" w:hAnsi="Wingdings" w:hint="default"/>
          <w:sz w:val="20"/>
        </w:rPr>
      </w:lvl>
    </w:lvlOverride>
  </w:num>
  <w:num w:numId="13" w16cid:durableId="2047752959">
    <w:abstractNumId w:val="29"/>
  </w:num>
  <w:num w:numId="14" w16cid:durableId="2113888602">
    <w:abstractNumId w:val="7"/>
  </w:num>
  <w:num w:numId="15" w16cid:durableId="123082233">
    <w:abstractNumId w:val="42"/>
  </w:num>
  <w:num w:numId="16" w16cid:durableId="1272741349">
    <w:abstractNumId w:val="11"/>
  </w:num>
  <w:num w:numId="17" w16cid:durableId="1142186856">
    <w:abstractNumId w:val="30"/>
  </w:num>
  <w:num w:numId="18" w16cid:durableId="44231142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60443551">
    <w:abstractNumId w:val="1"/>
  </w:num>
  <w:num w:numId="20" w16cid:durableId="1629046029">
    <w:abstractNumId w:val="32"/>
  </w:num>
  <w:num w:numId="21" w16cid:durableId="1953777616">
    <w:abstractNumId w:val="26"/>
  </w:num>
  <w:num w:numId="22" w16cid:durableId="1520586522">
    <w:abstractNumId w:val="15"/>
  </w:num>
  <w:num w:numId="23" w16cid:durableId="584536216">
    <w:abstractNumId w:val="8"/>
  </w:num>
  <w:num w:numId="24" w16cid:durableId="338121477">
    <w:abstractNumId w:val="41"/>
  </w:num>
  <w:num w:numId="25" w16cid:durableId="1452746415">
    <w:abstractNumId w:val="35"/>
  </w:num>
  <w:num w:numId="26" w16cid:durableId="175659924">
    <w:abstractNumId w:val="25"/>
  </w:num>
  <w:num w:numId="27" w16cid:durableId="201023157">
    <w:abstractNumId w:val="9"/>
  </w:num>
  <w:num w:numId="28" w16cid:durableId="132060509">
    <w:abstractNumId w:val="2"/>
  </w:num>
  <w:num w:numId="29" w16cid:durableId="586111174">
    <w:abstractNumId w:val="4"/>
  </w:num>
  <w:num w:numId="30" w16cid:durableId="810750498">
    <w:abstractNumId w:val="33"/>
  </w:num>
  <w:num w:numId="31" w16cid:durableId="1185023633">
    <w:abstractNumId w:val="0"/>
  </w:num>
  <w:num w:numId="32" w16cid:durableId="301614183">
    <w:abstractNumId w:val="23"/>
  </w:num>
  <w:num w:numId="33" w16cid:durableId="692729491">
    <w:abstractNumId w:val="37"/>
  </w:num>
  <w:num w:numId="34" w16cid:durableId="258099360">
    <w:abstractNumId w:val="12"/>
  </w:num>
  <w:num w:numId="35" w16cid:durableId="69229960">
    <w:abstractNumId w:val="16"/>
  </w:num>
  <w:num w:numId="36" w16cid:durableId="64768942">
    <w:abstractNumId w:val="14"/>
  </w:num>
  <w:num w:numId="37" w16cid:durableId="937176874">
    <w:abstractNumId w:val="13"/>
  </w:num>
  <w:num w:numId="38" w16cid:durableId="405032209">
    <w:abstractNumId w:val="6"/>
  </w:num>
  <w:num w:numId="39" w16cid:durableId="481893550">
    <w:abstractNumId w:val="22"/>
  </w:num>
  <w:num w:numId="40" w16cid:durableId="1480196165">
    <w:abstractNumId w:val="27"/>
  </w:num>
  <w:num w:numId="41" w16cid:durableId="1837067983">
    <w:abstractNumId w:val="40"/>
  </w:num>
  <w:num w:numId="42" w16cid:durableId="1213734823">
    <w:abstractNumId w:val="34"/>
  </w:num>
  <w:num w:numId="43" w16cid:durableId="504366574">
    <w:abstractNumId w:val="28"/>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removeDateAndTime/>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162A"/>
    <w:rsid w:val="00000289"/>
    <w:rsid w:val="00000291"/>
    <w:rsid w:val="000005C4"/>
    <w:rsid w:val="00001421"/>
    <w:rsid w:val="00001C76"/>
    <w:rsid w:val="000020C0"/>
    <w:rsid w:val="00002A92"/>
    <w:rsid w:val="00002B69"/>
    <w:rsid w:val="000033A8"/>
    <w:rsid w:val="000038C6"/>
    <w:rsid w:val="00004076"/>
    <w:rsid w:val="0000454A"/>
    <w:rsid w:val="00005509"/>
    <w:rsid w:val="00005774"/>
    <w:rsid w:val="00005951"/>
    <w:rsid w:val="00005F99"/>
    <w:rsid w:val="0000632C"/>
    <w:rsid w:val="0000738F"/>
    <w:rsid w:val="00007907"/>
    <w:rsid w:val="00007D35"/>
    <w:rsid w:val="00010910"/>
    <w:rsid w:val="00010921"/>
    <w:rsid w:val="00010C31"/>
    <w:rsid w:val="00011005"/>
    <w:rsid w:val="000110FA"/>
    <w:rsid w:val="000116A8"/>
    <w:rsid w:val="00011A53"/>
    <w:rsid w:val="00011CF6"/>
    <w:rsid w:val="00011D8D"/>
    <w:rsid w:val="00011FB1"/>
    <w:rsid w:val="00012357"/>
    <w:rsid w:val="00012445"/>
    <w:rsid w:val="00012CC8"/>
    <w:rsid w:val="00012D3C"/>
    <w:rsid w:val="00012ECC"/>
    <w:rsid w:val="00013150"/>
    <w:rsid w:val="0001320B"/>
    <w:rsid w:val="000137E2"/>
    <w:rsid w:val="00013FE2"/>
    <w:rsid w:val="0001401B"/>
    <w:rsid w:val="00014021"/>
    <w:rsid w:val="0001436F"/>
    <w:rsid w:val="00015AFD"/>
    <w:rsid w:val="0001638C"/>
    <w:rsid w:val="0001676E"/>
    <w:rsid w:val="000167DF"/>
    <w:rsid w:val="0001695D"/>
    <w:rsid w:val="000172F4"/>
    <w:rsid w:val="000205AD"/>
    <w:rsid w:val="000210FF"/>
    <w:rsid w:val="000214D8"/>
    <w:rsid w:val="00021A93"/>
    <w:rsid w:val="00021CA4"/>
    <w:rsid w:val="000220D1"/>
    <w:rsid w:val="00022194"/>
    <w:rsid w:val="0002226C"/>
    <w:rsid w:val="00022677"/>
    <w:rsid w:val="00022C4C"/>
    <w:rsid w:val="00022E33"/>
    <w:rsid w:val="0002332A"/>
    <w:rsid w:val="000237C3"/>
    <w:rsid w:val="0002404B"/>
    <w:rsid w:val="00024227"/>
    <w:rsid w:val="00025609"/>
    <w:rsid w:val="00025DDA"/>
    <w:rsid w:val="00026508"/>
    <w:rsid w:val="000273A3"/>
    <w:rsid w:val="00027A22"/>
    <w:rsid w:val="000300B4"/>
    <w:rsid w:val="00030341"/>
    <w:rsid w:val="00030855"/>
    <w:rsid w:val="00030B6F"/>
    <w:rsid w:val="00030EA8"/>
    <w:rsid w:val="00031BA0"/>
    <w:rsid w:val="00031EF0"/>
    <w:rsid w:val="000321A8"/>
    <w:rsid w:val="000322A1"/>
    <w:rsid w:val="000323B8"/>
    <w:rsid w:val="0003247E"/>
    <w:rsid w:val="0003271D"/>
    <w:rsid w:val="00032854"/>
    <w:rsid w:val="00032D92"/>
    <w:rsid w:val="000337AE"/>
    <w:rsid w:val="00035317"/>
    <w:rsid w:val="0003556C"/>
    <w:rsid w:val="0003557D"/>
    <w:rsid w:val="000359C4"/>
    <w:rsid w:val="00035BA7"/>
    <w:rsid w:val="00036428"/>
    <w:rsid w:val="00036C94"/>
    <w:rsid w:val="000375ED"/>
    <w:rsid w:val="00037997"/>
    <w:rsid w:val="0004059D"/>
    <w:rsid w:val="00040D18"/>
    <w:rsid w:val="00041416"/>
    <w:rsid w:val="0004152C"/>
    <w:rsid w:val="000422FF"/>
    <w:rsid w:val="00042E9E"/>
    <w:rsid w:val="00043295"/>
    <w:rsid w:val="00043878"/>
    <w:rsid w:val="00043BC8"/>
    <w:rsid w:val="00043C0C"/>
    <w:rsid w:val="00043F06"/>
    <w:rsid w:val="00044007"/>
    <w:rsid w:val="00044180"/>
    <w:rsid w:val="00044382"/>
    <w:rsid w:val="00045082"/>
    <w:rsid w:val="00045210"/>
    <w:rsid w:val="00046AB8"/>
    <w:rsid w:val="00046EDE"/>
    <w:rsid w:val="00047204"/>
    <w:rsid w:val="000474C0"/>
    <w:rsid w:val="000475C6"/>
    <w:rsid w:val="00047D95"/>
    <w:rsid w:val="0005019A"/>
    <w:rsid w:val="00050412"/>
    <w:rsid w:val="00051AFF"/>
    <w:rsid w:val="00052116"/>
    <w:rsid w:val="00052776"/>
    <w:rsid w:val="00052A95"/>
    <w:rsid w:val="00052DEC"/>
    <w:rsid w:val="00052FB5"/>
    <w:rsid w:val="00053132"/>
    <w:rsid w:val="00053633"/>
    <w:rsid w:val="0005386E"/>
    <w:rsid w:val="00053930"/>
    <w:rsid w:val="000541F0"/>
    <w:rsid w:val="000543C0"/>
    <w:rsid w:val="000544EE"/>
    <w:rsid w:val="00054AE1"/>
    <w:rsid w:val="00054B6B"/>
    <w:rsid w:val="000551A1"/>
    <w:rsid w:val="00055549"/>
    <w:rsid w:val="000556A9"/>
    <w:rsid w:val="00055A3B"/>
    <w:rsid w:val="00055EC9"/>
    <w:rsid w:val="000563CB"/>
    <w:rsid w:val="000568DD"/>
    <w:rsid w:val="00056928"/>
    <w:rsid w:val="00056B06"/>
    <w:rsid w:val="00057250"/>
    <w:rsid w:val="00057853"/>
    <w:rsid w:val="00057B7F"/>
    <w:rsid w:val="00057BBC"/>
    <w:rsid w:val="00057CB5"/>
    <w:rsid w:val="00060151"/>
    <w:rsid w:val="00060189"/>
    <w:rsid w:val="00060648"/>
    <w:rsid w:val="0006089F"/>
    <w:rsid w:val="00060907"/>
    <w:rsid w:val="00060D96"/>
    <w:rsid w:val="00060F3C"/>
    <w:rsid w:val="00061D40"/>
    <w:rsid w:val="000620CD"/>
    <w:rsid w:val="000621DB"/>
    <w:rsid w:val="0006226F"/>
    <w:rsid w:val="0006267E"/>
    <w:rsid w:val="00062716"/>
    <w:rsid w:val="000627C6"/>
    <w:rsid w:val="00062907"/>
    <w:rsid w:val="000629B1"/>
    <w:rsid w:val="000636DD"/>
    <w:rsid w:val="00063AB0"/>
    <w:rsid w:val="00063AC6"/>
    <w:rsid w:val="00063DBB"/>
    <w:rsid w:val="00063F1D"/>
    <w:rsid w:val="00065016"/>
    <w:rsid w:val="00065630"/>
    <w:rsid w:val="00065C00"/>
    <w:rsid w:val="000664E0"/>
    <w:rsid w:val="0006699D"/>
    <w:rsid w:val="000673BF"/>
    <w:rsid w:val="00070161"/>
    <w:rsid w:val="00070B29"/>
    <w:rsid w:val="00070DBE"/>
    <w:rsid w:val="0007119C"/>
    <w:rsid w:val="0007155F"/>
    <w:rsid w:val="00071F1E"/>
    <w:rsid w:val="00072086"/>
    <w:rsid w:val="000720DC"/>
    <w:rsid w:val="00072453"/>
    <w:rsid w:val="00072C1F"/>
    <w:rsid w:val="00073C42"/>
    <w:rsid w:val="00073E25"/>
    <w:rsid w:val="00073EA3"/>
    <w:rsid w:val="000755B5"/>
    <w:rsid w:val="0007650C"/>
    <w:rsid w:val="00076C44"/>
    <w:rsid w:val="00076FF5"/>
    <w:rsid w:val="000772F7"/>
    <w:rsid w:val="000775AB"/>
    <w:rsid w:val="000803B1"/>
    <w:rsid w:val="00080821"/>
    <w:rsid w:val="00080AAE"/>
    <w:rsid w:val="00081F74"/>
    <w:rsid w:val="0008214E"/>
    <w:rsid w:val="0008225F"/>
    <w:rsid w:val="00082D21"/>
    <w:rsid w:val="00082FB4"/>
    <w:rsid w:val="00083046"/>
    <w:rsid w:val="00083457"/>
    <w:rsid w:val="000839BB"/>
    <w:rsid w:val="00083DE3"/>
    <w:rsid w:val="00084826"/>
    <w:rsid w:val="000849E2"/>
    <w:rsid w:val="00084F49"/>
    <w:rsid w:val="00085823"/>
    <w:rsid w:val="00085A51"/>
    <w:rsid w:val="000862ED"/>
    <w:rsid w:val="00086364"/>
    <w:rsid w:val="000868E1"/>
    <w:rsid w:val="00086A31"/>
    <w:rsid w:val="00087627"/>
    <w:rsid w:val="00087A31"/>
    <w:rsid w:val="00087EEE"/>
    <w:rsid w:val="00087F06"/>
    <w:rsid w:val="000902E8"/>
    <w:rsid w:val="00090609"/>
    <w:rsid w:val="00090A57"/>
    <w:rsid w:val="00090DD0"/>
    <w:rsid w:val="00091C52"/>
    <w:rsid w:val="00092013"/>
    <w:rsid w:val="00092123"/>
    <w:rsid w:val="00092289"/>
    <w:rsid w:val="000923E2"/>
    <w:rsid w:val="00092EB6"/>
    <w:rsid w:val="000934B6"/>
    <w:rsid w:val="00093666"/>
    <w:rsid w:val="00093A63"/>
    <w:rsid w:val="00093E45"/>
    <w:rsid w:val="00094750"/>
    <w:rsid w:val="000948FB"/>
    <w:rsid w:val="00094B22"/>
    <w:rsid w:val="00095991"/>
    <w:rsid w:val="00095C4D"/>
    <w:rsid w:val="00095DA3"/>
    <w:rsid w:val="00096163"/>
    <w:rsid w:val="00096216"/>
    <w:rsid w:val="00096812"/>
    <w:rsid w:val="0009739B"/>
    <w:rsid w:val="000975D5"/>
    <w:rsid w:val="0009779A"/>
    <w:rsid w:val="000979D7"/>
    <w:rsid w:val="00097AF5"/>
    <w:rsid w:val="00097B99"/>
    <w:rsid w:val="000A00EA"/>
    <w:rsid w:val="000A0FAC"/>
    <w:rsid w:val="000A1AEF"/>
    <w:rsid w:val="000A1C12"/>
    <w:rsid w:val="000A1CB8"/>
    <w:rsid w:val="000A1D31"/>
    <w:rsid w:val="000A26F4"/>
    <w:rsid w:val="000A2D74"/>
    <w:rsid w:val="000A3940"/>
    <w:rsid w:val="000A43BF"/>
    <w:rsid w:val="000A4785"/>
    <w:rsid w:val="000A4899"/>
    <w:rsid w:val="000A5315"/>
    <w:rsid w:val="000A57A8"/>
    <w:rsid w:val="000A57B6"/>
    <w:rsid w:val="000A584D"/>
    <w:rsid w:val="000A591F"/>
    <w:rsid w:val="000A59AD"/>
    <w:rsid w:val="000A5AAA"/>
    <w:rsid w:val="000A6336"/>
    <w:rsid w:val="000A6C4B"/>
    <w:rsid w:val="000A6E49"/>
    <w:rsid w:val="000A77A6"/>
    <w:rsid w:val="000A7D71"/>
    <w:rsid w:val="000B0B99"/>
    <w:rsid w:val="000B12F9"/>
    <w:rsid w:val="000B1FCD"/>
    <w:rsid w:val="000B20EC"/>
    <w:rsid w:val="000B25B1"/>
    <w:rsid w:val="000B264D"/>
    <w:rsid w:val="000B2A37"/>
    <w:rsid w:val="000B2B68"/>
    <w:rsid w:val="000B32FD"/>
    <w:rsid w:val="000B3369"/>
    <w:rsid w:val="000B3C10"/>
    <w:rsid w:val="000B3C4F"/>
    <w:rsid w:val="000B3EF9"/>
    <w:rsid w:val="000B4117"/>
    <w:rsid w:val="000B499B"/>
    <w:rsid w:val="000B4FD7"/>
    <w:rsid w:val="000B4FF1"/>
    <w:rsid w:val="000B56DE"/>
    <w:rsid w:val="000B5E1A"/>
    <w:rsid w:val="000B68C0"/>
    <w:rsid w:val="000B6C5A"/>
    <w:rsid w:val="000B748B"/>
    <w:rsid w:val="000B7DDC"/>
    <w:rsid w:val="000C06FF"/>
    <w:rsid w:val="000C074E"/>
    <w:rsid w:val="000C07C0"/>
    <w:rsid w:val="000C0B9D"/>
    <w:rsid w:val="000C0F99"/>
    <w:rsid w:val="000C1208"/>
    <w:rsid w:val="000C14C1"/>
    <w:rsid w:val="000C25CA"/>
    <w:rsid w:val="000C2A0C"/>
    <w:rsid w:val="000C2DAC"/>
    <w:rsid w:val="000C3A4B"/>
    <w:rsid w:val="000C3A95"/>
    <w:rsid w:val="000C3BE1"/>
    <w:rsid w:val="000C416F"/>
    <w:rsid w:val="000C521E"/>
    <w:rsid w:val="000C56CE"/>
    <w:rsid w:val="000C6075"/>
    <w:rsid w:val="000C650F"/>
    <w:rsid w:val="000C6B7A"/>
    <w:rsid w:val="000C78CC"/>
    <w:rsid w:val="000C7D54"/>
    <w:rsid w:val="000C7E56"/>
    <w:rsid w:val="000D0010"/>
    <w:rsid w:val="000D00DD"/>
    <w:rsid w:val="000D018C"/>
    <w:rsid w:val="000D0AE1"/>
    <w:rsid w:val="000D1026"/>
    <w:rsid w:val="000D111D"/>
    <w:rsid w:val="000D140A"/>
    <w:rsid w:val="000D19F4"/>
    <w:rsid w:val="000D1CB9"/>
    <w:rsid w:val="000D1F29"/>
    <w:rsid w:val="000D25AC"/>
    <w:rsid w:val="000D288F"/>
    <w:rsid w:val="000D2F5D"/>
    <w:rsid w:val="000D32B8"/>
    <w:rsid w:val="000D375B"/>
    <w:rsid w:val="000D435D"/>
    <w:rsid w:val="000D4680"/>
    <w:rsid w:val="000D4806"/>
    <w:rsid w:val="000D4B54"/>
    <w:rsid w:val="000D51AA"/>
    <w:rsid w:val="000D5200"/>
    <w:rsid w:val="000D5C9F"/>
    <w:rsid w:val="000D5F52"/>
    <w:rsid w:val="000D60F0"/>
    <w:rsid w:val="000D6721"/>
    <w:rsid w:val="000D732C"/>
    <w:rsid w:val="000D758A"/>
    <w:rsid w:val="000D7696"/>
    <w:rsid w:val="000D77B5"/>
    <w:rsid w:val="000D7BBA"/>
    <w:rsid w:val="000E0216"/>
    <w:rsid w:val="000E09F0"/>
    <w:rsid w:val="000E112E"/>
    <w:rsid w:val="000E1471"/>
    <w:rsid w:val="000E1AF3"/>
    <w:rsid w:val="000E2201"/>
    <w:rsid w:val="000E273C"/>
    <w:rsid w:val="000E34BB"/>
    <w:rsid w:val="000E34D6"/>
    <w:rsid w:val="000E4098"/>
    <w:rsid w:val="000E48A4"/>
    <w:rsid w:val="000E49B7"/>
    <w:rsid w:val="000E512F"/>
    <w:rsid w:val="000E5D5C"/>
    <w:rsid w:val="000E6539"/>
    <w:rsid w:val="000E6D53"/>
    <w:rsid w:val="000E7166"/>
    <w:rsid w:val="000E7631"/>
    <w:rsid w:val="000E7E06"/>
    <w:rsid w:val="000E7E9E"/>
    <w:rsid w:val="000F021D"/>
    <w:rsid w:val="000F054D"/>
    <w:rsid w:val="000F0774"/>
    <w:rsid w:val="000F07D8"/>
    <w:rsid w:val="000F0AE1"/>
    <w:rsid w:val="000F0D83"/>
    <w:rsid w:val="000F1EF6"/>
    <w:rsid w:val="000F1F49"/>
    <w:rsid w:val="000F203F"/>
    <w:rsid w:val="000F28A5"/>
    <w:rsid w:val="000F2916"/>
    <w:rsid w:val="000F3287"/>
    <w:rsid w:val="000F3359"/>
    <w:rsid w:val="000F34A2"/>
    <w:rsid w:val="000F3AB3"/>
    <w:rsid w:val="000F41DF"/>
    <w:rsid w:val="000F433B"/>
    <w:rsid w:val="000F4F35"/>
    <w:rsid w:val="000F5D7C"/>
    <w:rsid w:val="000F60C9"/>
    <w:rsid w:val="000F7193"/>
    <w:rsid w:val="000F729B"/>
    <w:rsid w:val="000F762B"/>
    <w:rsid w:val="000F7A66"/>
    <w:rsid w:val="00100446"/>
    <w:rsid w:val="00100CCE"/>
    <w:rsid w:val="00100CEC"/>
    <w:rsid w:val="00100D26"/>
    <w:rsid w:val="0010112F"/>
    <w:rsid w:val="00101423"/>
    <w:rsid w:val="001015E9"/>
    <w:rsid w:val="00101AC6"/>
    <w:rsid w:val="00101FE9"/>
    <w:rsid w:val="00102219"/>
    <w:rsid w:val="00102506"/>
    <w:rsid w:val="00102ED5"/>
    <w:rsid w:val="0010341A"/>
    <w:rsid w:val="001038BF"/>
    <w:rsid w:val="00103FB1"/>
    <w:rsid w:val="00104440"/>
    <w:rsid w:val="00104BD6"/>
    <w:rsid w:val="00104D23"/>
    <w:rsid w:val="001059D9"/>
    <w:rsid w:val="00105B21"/>
    <w:rsid w:val="00105B41"/>
    <w:rsid w:val="00105DE5"/>
    <w:rsid w:val="00105F44"/>
    <w:rsid w:val="00106008"/>
    <w:rsid w:val="00106085"/>
    <w:rsid w:val="00106564"/>
    <w:rsid w:val="001067FF"/>
    <w:rsid w:val="00106E00"/>
    <w:rsid w:val="00106F9A"/>
    <w:rsid w:val="00107218"/>
    <w:rsid w:val="00107A6A"/>
    <w:rsid w:val="00107C3A"/>
    <w:rsid w:val="001110E7"/>
    <w:rsid w:val="001111C4"/>
    <w:rsid w:val="00111454"/>
    <w:rsid w:val="00112345"/>
    <w:rsid w:val="00112A63"/>
    <w:rsid w:val="00112A78"/>
    <w:rsid w:val="00113AB0"/>
    <w:rsid w:val="00113EEF"/>
    <w:rsid w:val="00114203"/>
    <w:rsid w:val="00114A88"/>
    <w:rsid w:val="00114D6F"/>
    <w:rsid w:val="00114EB4"/>
    <w:rsid w:val="00114EDB"/>
    <w:rsid w:val="00114F39"/>
    <w:rsid w:val="001151F9"/>
    <w:rsid w:val="00115279"/>
    <w:rsid w:val="0011552E"/>
    <w:rsid w:val="001155B8"/>
    <w:rsid w:val="00115AB2"/>
    <w:rsid w:val="00115BE4"/>
    <w:rsid w:val="00115C19"/>
    <w:rsid w:val="00116E8E"/>
    <w:rsid w:val="001172A5"/>
    <w:rsid w:val="0011739B"/>
    <w:rsid w:val="0011768F"/>
    <w:rsid w:val="00117972"/>
    <w:rsid w:val="00117A16"/>
    <w:rsid w:val="00117B15"/>
    <w:rsid w:val="001200EA"/>
    <w:rsid w:val="001209F0"/>
    <w:rsid w:val="00120B93"/>
    <w:rsid w:val="00121508"/>
    <w:rsid w:val="0012156A"/>
    <w:rsid w:val="001219C2"/>
    <w:rsid w:val="00121AC2"/>
    <w:rsid w:val="00121C7F"/>
    <w:rsid w:val="00122E2E"/>
    <w:rsid w:val="00122EAC"/>
    <w:rsid w:val="00122EBC"/>
    <w:rsid w:val="0012303A"/>
    <w:rsid w:val="00123B51"/>
    <w:rsid w:val="00123D3C"/>
    <w:rsid w:val="00123E71"/>
    <w:rsid w:val="00124404"/>
    <w:rsid w:val="001245BA"/>
    <w:rsid w:val="00125748"/>
    <w:rsid w:val="00125A9A"/>
    <w:rsid w:val="00125CA9"/>
    <w:rsid w:val="00125F0F"/>
    <w:rsid w:val="00125F6E"/>
    <w:rsid w:val="00126C09"/>
    <w:rsid w:val="00126C30"/>
    <w:rsid w:val="001279C4"/>
    <w:rsid w:val="00127AD3"/>
    <w:rsid w:val="00130009"/>
    <w:rsid w:val="0013023F"/>
    <w:rsid w:val="00130413"/>
    <w:rsid w:val="0013041F"/>
    <w:rsid w:val="00130A5C"/>
    <w:rsid w:val="00131682"/>
    <w:rsid w:val="00131748"/>
    <w:rsid w:val="00131B0C"/>
    <w:rsid w:val="00131FC9"/>
    <w:rsid w:val="00132B58"/>
    <w:rsid w:val="00132CCB"/>
    <w:rsid w:val="00132D0B"/>
    <w:rsid w:val="00132FFA"/>
    <w:rsid w:val="00133026"/>
    <w:rsid w:val="00133527"/>
    <w:rsid w:val="00133ADD"/>
    <w:rsid w:val="00133D37"/>
    <w:rsid w:val="001340BF"/>
    <w:rsid w:val="00134D71"/>
    <w:rsid w:val="00134DB9"/>
    <w:rsid w:val="00135071"/>
    <w:rsid w:val="0013516A"/>
    <w:rsid w:val="00135364"/>
    <w:rsid w:val="001356F2"/>
    <w:rsid w:val="001358FE"/>
    <w:rsid w:val="00135EB0"/>
    <w:rsid w:val="0013678E"/>
    <w:rsid w:val="0013697A"/>
    <w:rsid w:val="00136E4B"/>
    <w:rsid w:val="00137022"/>
    <w:rsid w:val="00137044"/>
    <w:rsid w:val="00137048"/>
    <w:rsid w:val="00137383"/>
    <w:rsid w:val="001379DE"/>
    <w:rsid w:val="00137C96"/>
    <w:rsid w:val="00137DF2"/>
    <w:rsid w:val="00137EF6"/>
    <w:rsid w:val="00137F82"/>
    <w:rsid w:val="0014063F"/>
    <w:rsid w:val="00140787"/>
    <w:rsid w:val="001407A3"/>
    <w:rsid w:val="001408CD"/>
    <w:rsid w:val="00140E28"/>
    <w:rsid w:val="00141472"/>
    <w:rsid w:val="001415CF"/>
    <w:rsid w:val="00141F04"/>
    <w:rsid w:val="0014272C"/>
    <w:rsid w:val="00142F25"/>
    <w:rsid w:val="0014343A"/>
    <w:rsid w:val="001437A2"/>
    <w:rsid w:val="00143869"/>
    <w:rsid w:val="001445F5"/>
    <w:rsid w:val="001448C3"/>
    <w:rsid w:val="001449C4"/>
    <w:rsid w:val="00144C2F"/>
    <w:rsid w:val="00145793"/>
    <w:rsid w:val="001459C3"/>
    <w:rsid w:val="00146DE6"/>
    <w:rsid w:val="001471E4"/>
    <w:rsid w:val="001472C1"/>
    <w:rsid w:val="00147305"/>
    <w:rsid w:val="00147488"/>
    <w:rsid w:val="00147ACB"/>
    <w:rsid w:val="001503B7"/>
    <w:rsid w:val="00150A5D"/>
    <w:rsid w:val="0015141B"/>
    <w:rsid w:val="00151B1F"/>
    <w:rsid w:val="001529D7"/>
    <w:rsid w:val="0015332C"/>
    <w:rsid w:val="001535A8"/>
    <w:rsid w:val="00153AA2"/>
    <w:rsid w:val="00153FF4"/>
    <w:rsid w:val="0015445A"/>
    <w:rsid w:val="0015468D"/>
    <w:rsid w:val="001551C5"/>
    <w:rsid w:val="00155943"/>
    <w:rsid w:val="00155F30"/>
    <w:rsid w:val="0015641E"/>
    <w:rsid w:val="001564F6"/>
    <w:rsid w:val="0015708C"/>
    <w:rsid w:val="0015724A"/>
    <w:rsid w:val="001574A7"/>
    <w:rsid w:val="00157713"/>
    <w:rsid w:val="00157995"/>
    <w:rsid w:val="00157C42"/>
    <w:rsid w:val="0016182F"/>
    <w:rsid w:val="0016184F"/>
    <w:rsid w:val="001618AA"/>
    <w:rsid w:val="0016205A"/>
    <w:rsid w:val="00162169"/>
    <w:rsid w:val="00162392"/>
    <w:rsid w:val="00162B4A"/>
    <w:rsid w:val="001639BD"/>
    <w:rsid w:val="00164498"/>
    <w:rsid w:val="0016450A"/>
    <w:rsid w:val="001649A0"/>
    <w:rsid w:val="00164D52"/>
    <w:rsid w:val="00165514"/>
    <w:rsid w:val="0016551E"/>
    <w:rsid w:val="00165B90"/>
    <w:rsid w:val="001668E4"/>
    <w:rsid w:val="00166B83"/>
    <w:rsid w:val="0016710A"/>
    <w:rsid w:val="0016793B"/>
    <w:rsid w:val="00167EB7"/>
    <w:rsid w:val="00167F3F"/>
    <w:rsid w:val="0017033E"/>
    <w:rsid w:val="00170CD5"/>
    <w:rsid w:val="001715CA"/>
    <w:rsid w:val="00171C86"/>
    <w:rsid w:val="00171E74"/>
    <w:rsid w:val="0017238A"/>
    <w:rsid w:val="00172485"/>
    <w:rsid w:val="00172663"/>
    <w:rsid w:val="0017281E"/>
    <w:rsid w:val="00172BBC"/>
    <w:rsid w:val="00172EAE"/>
    <w:rsid w:val="00172EE7"/>
    <w:rsid w:val="00173F11"/>
    <w:rsid w:val="001747BB"/>
    <w:rsid w:val="0017487C"/>
    <w:rsid w:val="00174C2B"/>
    <w:rsid w:val="00174F5D"/>
    <w:rsid w:val="001756F1"/>
    <w:rsid w:val="00175B19"/>
    <w:rsid w:val="00176271"/>
    <w:rsid w:val="00176772"/>
    <w:rsid w:val="00176B67"/>
    <w:rsid w:val="00176C5D"/>
    <w:rsid w:val="0017704C"/>
    <w:rsid w:val="00177303"/>
    <w:rsid w:val="00177925"/>
    <w:rsid w:val="0017793B"/>
    <w:rsid w:val="00177FDC"/>
    <w:rsid w:val="00180AD4"/>
    <w:rsid w:val="00180CFB"/>
    <w:rsid w:val="00180D8E"/>
    <w:rsid w:val="001811D3"/>
    <w:rsid w:val="00181575"/>
    <w:rsid w:val="001816F7"/>
    <w:rsid w:val="00181899"/>
    <w:rsid w:val="001818B3"/>
    <w:rsid w:val="001823DE"/>
    <w:rsid w:val="00182E06"/>
    <w:rsid w:val="00182F58"/>
    <w:rsid w:val="00184140"/>
    <w:rsid w:val="00184388"/>
    <w:rsid w:val="001844AB"/>
    <w:rsid w:val="00184848"/>
    <w:rsid w:val="0018505E"/>
    <w:rsid w:val="001850D6"/>
    <w:rsid w:val="001855F9"/>
    <w:rsid w:val="001866C3"/>
    <w:rsid w:val="00186866"/>
    <w:rsid w:val="00187430"/>
    <w:rsid w:val="00187B8C"/>
    <w:rsid w:val="00187DAE"/>
    <w:rsid w:val="0019035D"/>
    <w:rsid w:val="00190481"/>
    <w:rsid w:val="00190B32"/>
    <w:rsid w:val="00190BED"/>
    <w:rsid w:val="00190EFE"/>
    <w:rsid w:val="001911AC"/>
    <w:rsid w:val="0019161B"/>
    <w:rsid w:val="00192240"/>
    <w:rsid w:val="00192473"/>
    <w:rsid w:val="00192B92"/>
    <w:rsid w:val="001934CC"/>
    <w:rsid w:val="0019396C"/>
    <w:rsid w:val="0019499E"/>
    <w:rsid w:val="00194A8D"/>
    <w:rsid w:val="00194FC5"/>
    <w:rsid w:val="00194FF8"/>
    <w:rsid w:val="00195456"/>
    <w:rsid w:val="0019650E"/>
    <w:rsid w:val="00196848"/>
    <w:rsid w:val="00196998"/>
    <w:rsid w:val="001969E1"/>
    <w:rsid w:val="00196B28"/>
    <w:rsid w:val="00196C2D"/>
    <w:rsid w:val="00196D16"/>
    <w:rsid w:val="00197029"/>
    <w:rsid w:val="00197345"/>
    <w:rsid w:val="0019735B"/>
    <w:rsid w:val="00197743"/>
    <w:rsid w:val="00197BA4"/>
    <w:rsid w:val="00197C58"/>
    <w:rsid w:val="00197DD4"/>
    <w:rsid w:val="001A00D9"/>
    <w:rsid w:val="001A051E"/>
    <w:rsid w:val="001A0A2F"/>
    <w:rsid w:val="001A0E24"/>
    <w:rsid w:val="001A0E2B"/>
    <w:rsid w:val="001A1955"/>
    <w:rsid w:val="001A1CA5"/>
    <w:rsid w:val="001A2884"/>
    <w:rsid w:val="001A3681"/>
    <w:rsid w:val="001A3AFD"/>
    <w:rsid w:val="001A3EC6"/>
    <w:rsid w:val="001A512E"/>
    <w:rsid w:val="001A53DF"/>
    <w:rsid w:val="001A56C7"/>
    <w:rsid w:val="001A56CE"/>
    <w:rsid w:val="001A5E5E"/>
    <w:rsid w:val="001A624C"/>
    <w:rsid w:val="001A62D1"/>
    <w:rsid w:val="001A69F4"/>
    <w:rsid w:val="001A70AC"/>
    <w:rsid w:val="001A7218"/>
    <w:rsid w:val="001A787A"/>
    <w:rsid w:val="001A79D8"/>
    <w:rsid w:val="001A7C4B"/>
    <w:rsid w:val="001B010D"/>
    <w:rsid w:val="001B0D8A"/>
    <w:rsid w:val="001B0DF4"/>
    <w:rsid w:val="001B191A"/>
    <w:rsid w:val="001B1D24"/>
    <w:rsid w:val="001B1FAD"/>
    <w:rsid w:val="001B235C"/>
    <w:rsid w:val="001B2796"/>
    <w:rsid w:val="001B36C3"/>
    <w:rsid w:val="001B4848"/>
    <w:rsid w:val="001B4D09"/>
    <w:rsid w:val="001B4FE8"/>
    <w:rsid w:val="001B543E"/>
    <w:rsid w:val="001B620C"/>
    <w:rsid w:val="001B65D6"/>
    <w:rsid w:val="001B6BAE"/>
    <w:rsid w:val="001B73F7"/>
    <w:rsid w:val="001B7B32"/>
    <w:rsid w:val="001B7B86"/>
    <w:rsid w:val="001C011D"/>
    <w:rsid w:val="001C0292"/>
    <w:rsid w:val="001C03AE"/>
    <w:rsid w:val="001C0606"/>
    <w:rsid w:val="001C06AA"/>
    <w:rsid w:val="001C0DEF"/>
    <w:rsid w:val="001C1096"/>
    <w:rsid w:val="001C186D"/>
    <w:rsid w:val="001C1E17"/>
    <w:rsid w:val="001C1E47"/>
    <w:rsid w:val="001C2D74"/>
    <w:rsid w:val="001C3462"/>
    <w:rsid w:val="001C3694"/>
    <w:rsid w:val="001C38C8"/>
    <w:rsid w:val="001C46E4"/>
    <w:rsid w:val="001C480A"/>
    <w:rsid w:val="001C511B"/>
    <w:rsid w:val="001C59E7"/>
    <w:rsid w:val="001C64AB"/>
    <w:rsid w:val="001C6890"/>
    <w:rsid w:val="001C6C9B"/>
    <w:rsid w:val="001C6FD9"/>
    <w:rsid w:val="001C76A9"/>
    <w:rsid w:val="001C76C5"/>
    <w:rsid w:val="001C7883"/>
    <w:rsid w:val="001C7CCA"/>
    <w:rsid w:val="001D04EE"/>
    <w:rsid w:val="001D0661"/>
    <w:rsid w:val="001D07C2"/>
    <w:rsid w:val="001D0C91"/>
    <w:rsid w:val="001D0D60"/>
    <w:rsid w:val="001D0FD7"/>
    <w:rsid w:val="001D197B"/>
    <w:rsid w:val="001D1C47"/>
    <w:rsid w:val="001D1EFF"/>
    <w:rsid w:val="001D24C3"/>
    <w:rsid w:val="001D2861"/>
    <w:rsid w:val="001D2F76"/>
    <w:rsid w:val="001D37C9"/>
    <w:rsid w:val="001D4091"/>
    <w:rsid w:val="001D4857"/>
    <w:rsid w:val="001D50E1"/>
    <w:rsid w:val="001D518C"/>
    <w:rsid w:val="001D524E"/>
    <w:rsid w:val="001D52DF"/>
    <w:rsid w:val="001D54D5"/>
    <w:rsid w:val="001D5881"/>
    <w:rsid w:val="001D612A"/>
    <w:rsid w:val="001D61B8"/>
    <w:rsid w:val="001D61F2"/>
    <w:rsid w:val="001D6D1C"/>
    <w:rsid w:val="001D6E28"/>
    <w:rsid w:val="001D73B3"/>
    <w:rsid w:val="001D7EC2"/>
    <w:rsid w:val="001E01A3"/>
    <w:rsid w:val="001E0686"/>
    <w:rsid w:val="001E083E"/>
    <w:rsid w:val="001E0954"/>
    <w:rsid w:val="001E0CAB"/>
    <w:rsid w:val="001E0E88"/>
    <w:rsid w:val="001E1263"/>
    <w:rsid w:val="001E1F0A"/>
    <w:rsid w:val="001E2274"/>
    <w:rsid w:val="001E2551"/>
    <w:rsid w:val="001E3205"/>
    <w:rsid w:val="001E352E"/>
    <w:rsid w:val="001E3BB0"/>
    <w:rsid w:val="001E3EB9"/>
    <w:rsid w:val="001E4A50"/>
    <w:rsid w:val="001E5210"/>
    <w:rsid w:val="001E53D6"/>
    <w:rsid w:val="001E5DAD"/>
    <w:rsid w:val="001E5FC9"/>
    <w:rsid w:val="001E62F2"/>
    <w:rsid w:val="001E6796"/>
    <w:rsid w:val="001E6E98"/>
    <w:rsid w:val="001E730B"/>
    <w:rsid w:val="001E7B19"/>
    <w:rsid w:val="001E7F1E"/>
    <w:rsid w:val="001F1669"/>
    <w:rsid w:val="001F1EF9"/>
    <w:rsid w:val="001F2177"/>
    <w:rsid w:val="001F2638"/>
    <w:rsid w:val="001F28FD"/>
    <w:rsid w:val="001F29DA"/>
    <w:rsid w:val="001F2A9E"/>
    <w:rsid w:val="001F2D76"/>
    <w:rsid w:val="001F3435"/>
    <w:rsid w:val="001F3437"/>
    <w:rsid w:val="001F3815"/>
    <w:rsid w:val="001F3BD8"/>
    <w:rsid w:val="001F4519"/>
    <w:rsid w:val="001F5199"/>
    <w:rsid w:val="001F5218"/>
    <w:rsid w:val="001F5877"/>
    <w:rsid w:val="001F6F91"/>
    <w:rsid w:val="001F7A81"/>
    <w:rsid w:val="001F7C2B"/>
    <w:rsid w:val="001F7C8A"/>
    <w:rsid w:val="00200066"/>
    <w:rsid w:val="0020023B"/>
    <w:rsid w:val="002007F8"/>
    <w:rsid w:val="002008FE"/>
    <w:rsid w:val="00200A2C"/>
    <w:rsid w:val="00201689"/>
    <w:rsid w:val="002016B8"/>
    <w:rsid w:val="002019CC"/>
    <w:rsid w:val="00201CB2"/>
    <w:rsid w:val="00201F17"/>
    <w:rsid w:val="00202049"/>
    <w:rsid w:val="00202279"/>
    <w:rsid w:val="00202518"/>
    <w:rsid w:val="00202BE0"/>
    <w:rsid w:val="00203A3A"/>
    <w:rsid w:val="00203F17"/>
    <w:rsid w:val="00203F1F"/>
    <w:rsid w:val="00203FC7"/>
    <w:rsid w:val="002044FD"/>
    <w:rsid w:val="00204B7E"/>
    <w:rsid w:val="002051F8"/>
    <w:rsid w:val="0020589A"/>
    <w:rsid w:val="00205913"/>
    <w:rsid w:val="00205CEB"/>
    <w:rsid w:val="00205DF1"/>
    <w:rsid w:val="00205F4A"/>
    <w:rsid w:val="00206CF7"/>
    <w:rsid w:val="00207168"/>
    <w:rsid w:val="00207603"/>
    <w:rsid w:val="0021034B"/>
    <w:rsid w:val="002108A9"/>
    <w:rsid w:val="002109FB"/>
    <w:rsid w:val="00210C56"/>
    <w:rsid w:val="00210D0E"/>
    <w:rsid w:val="00210E00"/>
    <w:rsid w:val="00211195"/>
    <w:rsid w:val="0021177B"/>
    <w:rsid w:val="002119CA"/>
    <w:rsid w:val="00211C56"/>
    <w:rsid w:val="00211EAD"/>
    <w:rsid w:val="0021354A"/>
    <w:rsid w:val="002137BF"/>
    <w:rsid w:val="00214221"/>
    <w:rsid w:val="0021488F"/>
    <w:rsid w:val="002149B3"/>
    <w:rsid w:val="00214AD7"/>
    <w:rsid w:val="0021556D"/>
    <w:rsid w:val="00215694"/>
    <w:rsid w:val="00215748"/>
    <w:rsid w:val="0021595D"/>
    <w:rsid w:val="002160F1"/>
    <w:rsid w:val="002162D0"/>
    <w:rsid w:val="002164F7"/>
    <w:rsid w:val="0021679E"/>
    <w:rsid w:val="00216802"/>
    <w:rsid w:val="00216A32"/>
    <w:rsid w:val="00216E9E"/>
    <w:rsid w:val="00217130"/>
    <w:rsid w:val="002171C5"/>
    <w:rsid w:val="002177FD"/>
    <w:rsid w:val="00217AA4"/>
    <w:rsid w:val="00220CE6"/>
    <w:rsid w:val="00221014"/>
    <w:rsid w:val="0022110C"/>
    <w:rsid w:val="00221965"/>
    <w:rsid w:val="002220F3"/>
    <w:rsid w:val="00222B5E"/>
    <w:rsid w:val="00222F59"/>
    <w:rsid w:val="00223150"/>
    <w:rsid w:val="002234ED"/>
    <w:rsid w:val="00223BC8"/>
    <w:rsid w:val="00224CFF"/>
    <w:rsid w:val="00225263"/>
    <w:rsid w:val="002257E0"/>
    <w:rsid w:val="0022585D"/>
    <w:rsid w:val="00225F6B"/>
    <w:rsid w:val="00226334"/>
    <w:rsid w:val="0022699F"/>
    <w:rsid w:val="002277A7"/>
    <w:rsid w:val="00227DFA"/>
    <w:rsid w:val="00227E85"/>
    <w:rsid w:val="002302CD"/>
    <w:rsid w:val="00230369"/>
    <w:rsid w:val="00230395"/>
    <w:rsid w:val="00230F0B"/>
    <w:rsid w:val="00230F37"/>
    <w:rsid w:val="00231401"/>
    <w:rsid w:val="00231DB8"/>
    <w:rsid w:val="00232052"/>
    <w:rsid w:val="00232925"/>
    <w:rsid w:val="00232C3F"/>
    <w:rsid w:val="00232E0C"/>
    <w:rsid w:val="00233730"/>
    <w:rsid w:val="00233868"/>
    <w:rsid w:val="00233D95"/>
    <w:rsid w:val="00234A54"/>
    <w:rsid w:val="00234ACD"/>
    <w:rsid w:val="00234C6B"/>
    <w:rsid w:val="002354CF"/>
    <w:rsid w:val="00235759"/>
    <w:rsid w:val="002357CD"/>
    <w:rsid w:val="0023789F"/>
    <w:rsid w:val="00237CF0"/>
    <w:rsid w:val="00237EB6"/>
    <w:rsid w:val="0024012A"/>
    <w:rsid w:val="00240808"/>
    <w:rsid w:val="00240A10"/>
    <w:rsid w:val="0024133B"/>
    <w:rsid w:val="0024179B"/>
    <w:rsid w:val="00241ACC"/>
    <w:rsid w:val="00242116"/>
    <w:rsid w:val="00242798"/>
    <w:rsid w:val="002428B8"/>
    <w:rsid w:val="00242921"/>
    <w:rsid w:val="00243E32"/>
    <w:rsid w:val="00244EF2"/>
    <w:rsid w:val="002457F1"/>
    <w:rsid w:val="00245C3D"/>
    <w:rsid w:val="00246294"/>
    <w:rsid w:val="00246872"/>
    <w:rsid w:val="002469F1"/>
    <w:rsid w:val="00246B2D"/>
    <w:rsid w:val="00246C96"/>
    <w:rsid w:val="0024758D"/>
    <w:rsid w:val="00247BA5"/>
    <w:rsid w:val="00247D95"/>
    <w:rsid w:val="00250370"/>
    <w:rsid w:val="002507CF"/>
    <w:rsid w:val="002509E2"/>
    <w:rsid w:val="00250A5E"/>
    <w:rsid w:val="002514DC"/>
    <w:rsid w:val="0025161A"/>
    <w:rsid w:val="00251DAC"/>
    <w:rsid w:val="0025273D"/>
    <w:rsid w:val="0025287D"/>
    <w:rsid w:val="00252B96"/>
    <w:rsid w:val="002534FA"/>
    <w:rsid w:val="00253CD5"/>
    <w:rsid w:val="00253E27"/>
    <w:rsid w:val="00254023"/>
    <w:rsid w:val="0025444C"/>
    <w:rsid w:val="00254D33"/>
    <w:rsid w:val="00254D8C"/>
    <w:rsid w:val="0025558C"/>
    <w:rsid w:val="002558D5"/>
    <w:rsid w:val="002562C5"/>
    <w:rsid w:val="00256495"/>
    <w:rsid w:val="00256503"/>
    <w:rsid w:val="0025688C"/>
    <w:rsid w:val="0025697E"/>
    <w:rsid w:val="002573C5"/>
    <w:rsid w:val="00257528"/>
    <w:rsid w:val="002576FF"/>
    <w:rsid w:val="00257A34"/>
    <w:rsid w:val="00257CF5"/>
    <w:rsid w:val="00257F7E"/>
    <w:rsid w:val="002600E6"/>
    <w:rsid w:val="002602D9"/>
    <w:rsid w:val="002604BF"/>
    <w:rsid w:val="002605DF"/>
    <w:rsid w:val="002608AE"/>
    <w:rsid w:val="00260A46"/>
    <w:rsid w:val="0026158B"/>
    <w:rsid w:val="00261808"/>
    <w:rsid w:val="00261832"/>
    <w:rsid w:val="00261AD4"/>
    <w:rsid w:val="00262292"/>
    <w:rsid w:val="002624DF"/>
    <w:rsid w:val="00262587"/>
    <w:rsid w:val="00263113"/>
    <w:rsid w:val="002638DC"/>
    <w:rsid w:val="00263A7E"/>
    <w:rsid w:val="002649E1"/>
    <w:rsid w:val="00264DBB"/>
    <w:rsid w:val="00264F9E"/>
    <w:rsid w:val="00265602"/>
    <w:rsid w:val="00265BFF"/>
    <w:rsid w:val="00265DD0"/>
    <w:rsid w:val="00266890"/>
    <w:rsid w:val="00266901"/>
    <w:rsid w:val="00266985"/>
    <w:rsid w:val="002669E5"/>
    <w:rsid w:val="00266A3B"/>
    <w:rsid w:val="00266A6D"/>
    <w:rsid w:val="00266C95"/>
    <w:rsid w:val="002679C3"/>
    <w:rsid w:val="00270425"/>
    <w:rsid w:val="0027050B"/>
    <w:rsid w:val="00270568"/>
    <w:rsid w:val="002714B9"/>
    <w:rsid w:val="002715DA"/>
    <w:rsid w:val="00271B43"/>
    <w:rsid w:val="00271FF9"/>
    <w:rsid w:val="0027252C"/>
    <w:rsid w:val="00272B91"/>
    <w:rsid w:val="002738B0"/>
    <w:rsid w:val="002738CD"/>
    <w:rsid w:val="002739AA"/>
    <w:rsid w:val="00274128"/>
    <w:rsid w:val="00274425"/>
    <w:rsid w:val="002749AE"/>
    <w:rsid w:val="00274B12"/>
    <w:rsid w:val="00274B8B"/>
    <w:rsid w:val="00274F48"/>
    <w:rsid w:val="00275030"/>
    <w:rsid w:val="00275673"/>
    <w:rsid w:val="002757AF"/>
    <w:rsid w:val="00275DA4"/>
    <w:rsid w:val="0027602A"/>
    <w:rsid w:val="00276157"/>
    <w:rsid w:val="002766D6"/>
    <w:rsid w:val="00277131"/>
    <w:rsid w:val="0027740D"/>
    <w:rsid w:val="002779F6"/>
    <w:rsid w:val="00277A84"/>
    <w:rsid w:val="00277E65"/>
    <w:rsid w:val="00277F04"/>
    <w:rsid w:val="00277F82"/>
    <w:rsid w:val="00280698"/>
    <w:rsid w:val="002806DE"/>
    <w:rsid w:val="00280A79"/>
    <w:rsid w:val="00280D04"/>
    <w:rsid w:val="00280DEA"/>
    <w:rsid w:val="002817EF"/>
    <w:rsid w:val="00281AFD"/>
    <w:rsid w:val="00281B46"/>
    <w:rsid w:val="00281E8D"/>
    <w:rsid w:val="002823A4"/>
    <w:rsid w:val="0028289A"/>
    <w:rsid w:val="00282C56"/>
    <w:rsid w:val="00282DB7"/>
    <w:rsid w:val="00283135"/>
    <w:rsid w:val="002831F2"/>
    <w:rsid w:val="00283795"/>
    <w:rsid w:val="00283B8F"/>
    <w:rsid w:val="00284524"/>
    <w:rsid w:val="00284BCE"/>
    <w:rsid w:val="002852BE"/>
    <w:rsid w:val="00286476"/>
    <w:rsid w:val="00286677"/>
    <w:rsid w:val="00286C60"/>
    <w:rsid w:val="00287450"/>
    <w:rsid w:val="002876DD"/>
    <w:rsid w:val="00287951"/>
    <w:rsid w:val="00287C21"/>
    <w:rsid w:val="00287F14"/>
    <w:rsid w:val="002904E3"/>
    <w:rsid w:val="00290A8D"/>
    <w:rsid w:val="00290AEF"/>
    <w:rsid w:val="00290BE2"/>
    <w:rsid w:val="00291164"/>
    <w:rsid w:val="00291253"/>
    <w:rsid w:val="00292432"/>
    <w:rsid w:val="0029296E"/>
    <w:rsid w:val="00293132"/>
    <w:rsid w:val="002938B1"/>
    <w:rsid w:val="00293CAF"/>
    <w:rsid w:val="00293E6E"/>
    <w:rsid w:val="00294193"/>
    <w:rsid w:val="002944D9"/>
    <w:rsid w:val="00294508"/>
    <w:rsid w:val="00294FAA"/>
    <w:rsid w:val="002958FD"/>
    <w:rsid w:val="00295AEE"/>
    <w:rsid w:val="00295B0A"/>
    <w:rsid w:val="00295DBA"/>
    <w:rsid w:val="00296E64"/>
    <w:rsid w:val="00297C2F"/>
    <w:rsid w:val="00297DFC"/>
    <w:rsid w:val="002A0128"/>
    <w:rsid w:val="002A0353"/>
    <w:rsid w:val="002A19DE"/>
    <w:rsid w:val="002A1C9D"/>
    <w:rsid w:val="002A1E47"/>
    <w:rsid w:val="002A256B"/>
    <w:rsid w:val="002A2C0D"/>
    <w:rsid w:val="002A3A3D"/>
    <w:rsid w:val="002A3CB8"/>
    <w:rsid w:val="002A41D2"/>
    <w:rsid w:val="002A4260"/>
    <w:rsid w:val="002A446E"/>
    <w:rsid w:val="002A463C"/>
    <w:rsid w:val="002A4FE2"/>
    <w:rsid w:val="002A56EA"/>
    <w:rsid w:val="002A5AD6"/>
    <w:rsid w:val="002A5E44"/>
    <w:rsid w:val="002A626F"/>
    <w:rsid w:val="002A671A"/>
    <w:rsid w:val="002A6EC1"/>
    <w:rsid w:val="002A7253"/>
    <w:rsid w:val="002A74D6"/>
    <w:rsid w:val="002A74FA"/>
    <w:rsid w:val="002A7F13"/>
    <w:rsid w:val="002A7F71"/>
    <w:rsid w:val="002B00C2"/>
    <w:rsid w:val="002B08D0"/>
    <w:rsid w:val="002B092F"/>
    <w:rsid w:val="002B099E"/>
    <w:rsid w:val="002B09DC"/>
    <w:rsid w:val="002B0DC4"/>
    <w:rsid w:val="002B1610"/>
    <w:rsid w:val="002B16DB"/>
    <w:rsid w:val="002B18CD"/>
    <w:rsid w:val="002B2B4D"/>
    <w:rsid w:val="002B343C"/>
    <w:rsid w:val="002B44B0"/>
    <w:rsid w:val="002B499B"/>
    <w:rsid w:val="002B515A"/>
    <w:rsid w:val="002B52C6"/>
    <w:rsid w:val="002B55B3"/>
    <w:rsid w:val="002B57DB"/>
    <w:rsid w:val="002B5963"/>
    <w:rsid w:val="002B64F5"/>
    <w:rsid w:val="002B6A59"/>
    <w:rsid w:val="002B6BDA"/>
    <w:rsid w:val="002B71B0"/>
    <w:rsid w:val="002C0453"/>
    <w:rsid w:val="002C0A10"/>
    <w:rsid w:val="002C0B3E"/>
    <w:rsid w:val="002C0D05"/>
    <w:rsid w:val="002C0D28"/>
    <w:rsid w:val="002C1230"/>
    <w:rsid w:val="002C1857"/>
    <w:rsid w:val="002C1A02"/>
    <w:rsid w:val="002C1E4D"/>
    <w:rsid w:val="002C294D"/>
    <w:rsid w:val="002C2F2E"/>
    <w:rsid w:val="002C300C"/>
    <w:rsid w:val="002C3F56"/>
    <w:rsid w:val="002C4101"/>
    <w:rsid w:val="002C44F8"/>
    <w:rsid w:val="002C46A5"/>
    <w:rsid w:val="002C482E"/>
    <w:rsid w:val="002C4A7E"/>
    <w:rsid w:val="002C4B04"/>
    <w:rsid w:val="002C64CC"/>
    <w:rsid w:val="002C669F"/>
    <w:rsid w:val="002C6806"/>
    <w:rsid w:val="002C72E3"/>
    <w:rsid w:val="002C7681"/>
    <w:rsid w:val="002C77F0"/>
    <w:rsid w:val="002C7AAD"/>
    <w:rsid w:val="002C7BB1"/>
    <w:rsid w:val="002D03FF"/>
    <w:rsid w:val="002D1498"/>
    <w:rsid w:val="002D185B"/>
    <w:rsid w:val="002D233C"/>
    <w:rsid w:val="002D2483"/>
    <w:rsid w:val="002D2A38"/>
    <w:rsid w:val="002D2BB3"/>
    <w:rsid w:val="002D2C23"/>
    <w:rsid w:val="002D2EF7"/>
    <w:rsid w:val="002D33D9"/>
    <w:rsid w:val="002D4572"/>
    <w:rsid w:val="002D46B4"/>
    <w:rsid w:val="002D4721"/>
    <w:rsid w:val="002D488B"/>
    <w:rsid w:val="002D4A8A"/>
    <w:rsid w:val="002D50E6"/>
    <w:rsid w:val="002D53AF"/>
    <w:rsid w:val="002D5B2B"/>
    <w:rsid w:val="002D676C"/>
    <w:rsid w:val="002D6D95"/>
    <w:rsid w:val="002D6FEE"/>
    <w:rsid w:val="002E02E4"/>
    <w:rsid w:val="002E11B9"/>
    <w:rsid w:val="002E12E2"/>
    <w:rsid w:val="002E16C5"/>
    <w:rsid w:val="002E1950"/>
    <w:rsid w:val="002E2174"/>
    <w:rsid w:val="002E2AAB"/>
    <w:rsid w:val="002E2C90"/>
    <w:rsid w:val="002E2CB4"/>
    <w:rsid w:val="002E315D"/>
    <w:rsid w:val="002E31D8"/>
    <w:rsid w:val="002E333E"/>
    <w:rsid w:val="002E3495"/>
    <w:rsid w:val="002E3CBC"/>
    <w:rsid w:val="002E3EA2"/>
    <w:rsid w:val="002E45DA"/>
    <w:rsid w:val="002E528E"/>
    <w:rsid w:val="002E5C14"/>
    <w:rsid w:val="002E5EC2"/>
    <w:rsid w:val="002E60AB"/>
    <w:rsid w:val="002E623A"/>
    <w:rsid w:val="002F00C5"/>
    <w:rsid w:val="002F016A"/>
    <w:rsid w:val="002F0E1B"/>
    <w:rsid w:val="002F1C3B"/>
    <w:rsid w:val="002F2451"/>
    <w:rsid w:val="002F25BB"/>
    <w:rsid w:val="002F28D8"/>
    <w:rsid w:val="002F30EE"/>
    <w:rsid w:val="002F3622"/>
    <w:rsid w:val="002F3777"/>
    <w:rsid w:val="002F3BB6"/>
    <w:rsid w:val="002F3E13"/>
    <w:rsid w:val="002F4582"/>
    <w:rsid w:val="002F47AD"/>
    <w:rsid w:val="002F50B0"/>
    <w:rsid w:val="002F5790"/>
    <w:rsid w:val="002F5943"/>
    <w:rsid w:val="002F5A17"/>
    <w:rsid w:val="002F5D62"/>
    <w:rsid w:val="002F6295"/>
    <w:rsid w:val="002F69A8"/>
    <w:rsid w:val="002F6FEC"/>
    <w:rsid w:val="002F703B"/>
    <w:rsid w:val="002F7114"/>
    <w:rsid w:val="0030008B"/>
    <w:rsid w:val="003006CA"/>
    <w:rsid w:val="003007F8"/>
    <w:rsid w:val="003008BA"/>
    <w:rsid w:val="00300951"/>
    <w:rsid w:val="00300C1B"/>
    <w:rsid w:val="00300FC1"/>
    <w:rsid w:val="00301181"/>
    <w:rsid w:val="00301980"/>
    <w:rsid w:val="00302934"/>
    <w:rsid w:val="00302DC9"/>
    <w:rsid w:val="00303177"/>
    <w:rsid w:val="0030336D"/>
    <w:rsid w:val="00303FBB"/>
    <w:rsid w:val="0030416B"/>
    <w:rsid w:val="00304280"/>
    <w:rsid w:val="00304419"/>
    <w:rsid w:val="00304500"/>
    <w:rsid w:val="00304ACA"/>
    <w:rsid w:val="00304F39"/>
    <w:rsid w:val="003052A7"/>
    <w:rsid w:val="0030550F"/>
    <w:rsid w:val="0030571C"/>
    <w:rsid w:val="00305933"/>
    <w:rsid w:val="00305A2F"/>
    <w:rsid w:val="003065FD"/>
    <w:rsid w:val="00306754"/>
    <w:rsid w:val="00306BCD"/>
    <w:rsid w:val="00307544"/>
    <w:rsid w:val="0031062D"/>
    <w:rsid w:val="00310A22"/>
    <w:rsid w:val="00310B3E"/>
    <w:rsid w:val="003114E5"/>
    <w:rsid w:val="00311547"/>
    <w:rsid w:val="00311ECF"/>
    <w:rsid w:val="0031339A"/>
    <w:rsid w:val="00313945"/>
    <w:rsid w:val="00313ACF"/>
    <w:rsid w:val="00313DC6"/>
    <w:rsid w:val="00313E28"/>
    <w:rsid w:val="00314127"/>
    <w:rsid w:val="00314260"/>
    <w:rsid w:val="0031493F"/>
    <w:rsid w:val="00314D29"/>
    <w:rsid w:val="00314E63"/>
    <w:rsid w:val="003155DC"/>
    <w:rsid w:val="00315A08"/>
    <w:rsid w:val="00315EF0"/>
    <w:rsid w:val="003164CC"/>
    <w:rsid w:val="00316644"/>
    <w:rsid w:val="00316AD7"/>
    <w:rsid w:val="00316B0A"/>
    <w:rsid w:val="00316F8E"/>
    <w:rsid w:val="0031723E"/>
    <w:rsid w:val="00317FB1"/>
    <w:rsid w:val="00320414"/>
    <w:rsid w:val="0032091B"/>
    <w:rsid w:val="0032098B"/>
    <w:rsid w:val="003214AE"/>
    <w:rsid w:val="0032165A"/>
    <w:rsid w:val="003217E5"/>
    <w:rsid w:val="003232A2"/>
    <w:rsid w:val="00323455"/>
    <w:rsid w:val="003237AF"/>
    <w:rsid w:val="00323BA0"/>
    <w:rsid w:val="00323E63"/>
    <w:rsid w:val="00324AC3"/>
    <w:rsid w:val="00324C20"/>
    <w:rsid w:val="00324DCD"/>
    <w:rsid w:val="00324E9C"/>
    <w:rsid w:val="003250F2"/>
    <w:rsid w:val="0032537E"/>
    <w:rsid w:val="003254A4"/>
    <w:rsid w:val="00325902"/>
    <w:rsid w:val="0032590F"/>
    <w:rsid w:val="00325F19"/>
    <w:rsid w:val="00326441"/>
    <w:rsid w:val="003264AA"/>
    <w:rsid w:val="00326E08"/>
    <w:rsid w:val="00326ED6"/>
    <w:rsid w:val="0032775A"/>
    <w:rsid w:val="00330018"/>
    <w:rsid w:val="00330340"/>
    <w:rsid w:val="003309CF"/>
    <w:rsid w:val="0033129D"/>
    <w:rsid w:val="00331539"/>
    <w:rsid w:val="003324E2"/>
    <w:rsid w:val="003329AD"/>
    <w:rsid w:val="00332B9B"/>
    <w:rsid w:val="003335FB"/>
    <w:rsid w:val="003337C9"/>
    <w:rsid w:val="00333B9E"/>
    <w:rsid w:val="00333EDD"/>
    <w:rsid w:val="00333F02"/>
    <w:rsid w:val="003351B5"/>
    <w:rsid w:val="0033525C"/>
    <w:rsid w:val="003352FD"/>
    <w:rsid w:val="0033544D"/>
    <w:rsid w:val="0033608E"/>
    <w:rsid w:val="00336575"/>
    <w:rsid w:val="00336801"/>
    <w:rsid w:val="00337211"/>
    <w:rsid w:val="00337623"/>
    <w:rsid w:val="0033781C"/>
    <w:rsid w:val="00337E1E"/>
    <w:rsid w:val="003406B4"/>
    <w:rsid w:val="0034083C"/>
    <w:rsid w:val="00340FC1"/>
    <w:rsid w:val="003414F3"/>
    <w:rsid w:val="00341FC4"/>
    <w:rsid w:val="003420C1"/>
    <w:rsid w:val="0034227B"/>
    <w:rsid w:val="0034245C"/>
    <w:rsid w:val="0034280D"/>
    <w:rsid w:val="003429F3"/>
    <w:rsid w:val="0034392C"/>
    <w:rsid w:val="00343E05"/>
    <w:rsid w:val="0034437D"/>
    <w:rsid w:val="0034442D"/>
    <w:rsid w:val="00344463"/>
    <w:rsid w:val="0034476B"/>
    <w:rsid w:val="0034476E"/>
    <w:rsid w:val="0034484F"/>
    <w:rsid w:val="0034499F"/>
    <w:rsid w:val="00344AC7"/>
    <w:rsid w:val="00344FE4"/>
    <w:rsid w:val="0034551E"/>
    <w:rsid w:val="00345B09"/>
    <w:rsid w:val="00345DEA"/>
    <w:rsid w:val="00345F09"/>
    <w:rsid w:val="003463A8"/>
    <w:rsid w:val="0034641B"/>
    <w:rsid w:val="003465FA"/>
    <w:rsid w:val="00346B25"/>
    <w:rsid w:val="00346B3F"/>
    <w:rsid w:val="0034733A"/>
    <w:rsid w:val="003476A1"/>
    <w:rsid w:val="003476D8"/>
    <w:rsid w:val="00350B90"/>
    <w:rsid w:val="00350D8B"/>
    <w:rsid w:val="00351063"/>
    <w:rsid w:val="003514BC"/>
    <w:rsid w:val="003514CD"/>
    <w:rsid w:val="003524FD"/>
    <w:rsid w:val="0035261F"/>
    <w:rsid w:val="00352A82"/>
    <w:rsid w:val="00352D83"/>
    <w:rsid w:val="0035341A"/>
    <w:rsid w:val="00353783"/>
    <w:rsid w:val="00353BE8"/>
    <w:rsid w:val="0035439D"/>
    <w:rsid w:val="00354667"/>
    <w:rsid w:val="00354C75"/>
    <w:rsid w:val="00354C84"/>
    <w:rsid w:val="00354DA1"/>
    <w:rsid w:val="003552C8"/>
    <w:rsid w:val="00355AA7"/>
    <w:rsid w:val="00355B93"/>
    <w:rsid w:val="003560A2"/>
    <w:rsid w:val="003575BA"/>
    <w:rsid w:val="00357FE7"/>
    <w:rsid w:val="0036000C"/>
    <w:rsid w:val="00360211"/>
    <w:rsid w:val="003606E4"/>
    <w:rsid w:val="00360E5B"/>
    <w:rsid w:val="00360EB2"/>
    <w:rsid w:val="00361538"/>
    <w:rsid w:val="0036194A"/>
    <w:rsid w:val="00361D72"/>
    <w:rsid w:val="00361F43"/>
    <w:rsid w:val="00361FBA"/>
    <w:rsid w:val="00362543"/>
    <w:rsid w:val="00362D53"/>
    <w:rsid w:val="00362DB7"/>
    <w:rsid w:val="00363049"/>
    <w:rsid w:val="00363104"/>
    <w:rsid w:val="00363312"/>
    <w:rsid w:val="003633FE"/>
    <w:rsid w:val="00363543"/>
    <w:rsid w:val="003636D3"/>
    <w:rsid w:val="0036395B"/>
    <w:rsid w:val="00363AF7"/>
    <w:rsid w:val="00363E55"/>
    <w:rsid w:val="00363F8E"/>
    <w:rsid w:val="00364359"/>
    <w:rsid w:val="0036447B"/>
    <w:rsid w:val="0036498E"/>
    <w:rsid w:val="00364A48"/>
    <w:rsid w:val="00364A9A"/>
    <w:rsid w:val="00364BF8"/>
    <w:rsid w:val="003651AB"/>
    <w:rsid w:val="003651D5"/>
    <w:rsid w:val="00365A40"/>
    <w:rsid w:val="00365BF7"/>
    <w:rsid w:val="00366695"/>
    <w:rsid w:val="00367444"/>
    <w:rsid w:val="00367459"/>
    <w:rsid w:val="0036771C"/>
    <w:rsid w:val="00367C76"/>
    <w:rsid w:val="00367F5B"/>
    <w:rsid w:val="003701FC"/>
    <w:rsid w:val="00370845"/>
    <w:rsid w:val="0037136E"/>
    <w:rsid w:val="00371ED6"/>
    <w:rsid w:val="0037239C"/>
    <w:rsid w:val="003725FE"/>
    <w:rsid w:val="0037316D"/>
    <w:rsid w:val="003738D9"/>
    <w:rsid w:val="00373942"/>
    <w:rsid w:val="00373992"/>
    <w:rsid w:val="003739C4"/>
    <w:rsid w:val="00373ADA"/>
    <w:rsid w:val="00373FE3"/>
    <w:rsid w:val="00374A0E"/>
    <w:rsid w:val="0037516D"/>
    <w:rsid w:val="003752DA"/>
    <w:rsid w:val="00375627"/>
    <w:rsid w:val="0037588E"/>
    <w:rsid w:val="00376B7E"/>
    <w:rsid w:val="00376CA1"/>
    <w:rsid w:val="003773A4"/>
    <w:rsid w:val="003774CD"/>
    <w:rsid w:val="00377D5D"/>
    <w:rsid w:val="00380384"/>
    <w:rsid w:val="0038133A"/>
    <w:rsid w:val="0038169D"/>
    <w:rsid w:val="00381784"/>
    <w:rsid w:val="003818F6"/>
    <w:rsid w:val="00381A90"/>
    <w:rsid w:val="00381CB6"/>
    <w:rsid w:val="00382687"/>
    <w:rsid w:val="00382B37"/>
    <w:rsid w:val="00383442"/>
    <w:rsid w:val="0038352B"/>
    <w:rsid w:val="0038418D"/>
    <w:rsid w:val="00384422"/>
    <w:rsid w:val="00384E54"/>
    <w:rsid w:val="0038584A"/>
    <w:rsid w:val="00385C58"/>
    <w:rsid w:val="003872BB"/>
    <w:rsid w:val="003877AE"/>
    <w:rsid w:val="00390989"/>
    <w:rsid w:val="00390D43"/>
    <w:rsid w:val="00391AA1"/>
    <w:rsid w:val="00391B86"/>
    <w:rsid w:val="00391EF8"/>
    <w:rsid w:val="00392977"/>
    <w:rsid w:val="00392B69"/>
    <w:rsid w:val="00392E06"/>
    <w:rsid w:val="00393923"/>
    <w:rsid w:val="00393B62"/>
    <w:rsid w:val="0039435D"/>
    <w:rsid w:val="003943D4"/>
    <w:rsid w:val="0039448A"/>
    <w:rsid w:val="0039464E"/>
    <w:rsid w:val="003947B1"/>
    <w:rsid w:val="00394CB0"/>
    <w:rsid w:val="00395815"/>
    <w:rsid w:val="003958CA"/>
    <w:rsid w:val="00395913"/>
    <w:rsid w:val="0039593B"/>
    <w:rsid w:val="00395E02"/>
    <w:rsid w:val="00395E89"/>
    <w:rsid w:val="00396217"/>
    <w:rsid w:val="003965FC"/>
    <w:rsid w:val="003967DA"/>
    <w:rsid w:val="003969FF"/>
    <w:rsid w:val="00396F4D"/>
    <w:rsid w:val="003975AC"/>
    <w:rsid w:val="00397FC6"/>
    <w:rsid w:val="003A087F"/>
    <w:rsid w:val="003A0A80"/>
    <w:rsid w:val="003A1310"/>
    <w:rsid w:val="003A17EF"/>
    <w:rsid w:val="003A267A"/>
    <w:rsid w:val="003A2745"/>
    <w:rsid w:val="003A3000"/>
    <w:rsid w:val="003A3343"/>
    <w:rsid w:val="003A40A5"/>
    <w:rsid w:val="003A42AA"/>
    <w:rsid w:val="003A42C5"/>
    <w:rsid w:val="003A4806"/>
    <w:rsid w:val="003A4DB5"/>
    <w:rsid w:val="003A4DD5"/>
    <w:rsid w:val="003A517A"/>
    <w:rsid w:val="003A5945"/>
    <w:rsid w:val="003A5BA7"/>
    <w:rsid w:val="003A68D3"/>
    <w:rsid w:val="003A71C1"/>
    <w:rsid w:val="003A730C"/>
    <w:rsid w:val="003A7730"/>
    <w:rsid w:val="003A7E26"/>
    <w:rsid w:val="003B0031"/>
    <w:rsid w:val="003B0AC6"/>
    <w:rsid w:val="003B0FD5"/>
    <w:rsid w:val="003B11D4"/>
    <w:rsid w:val="003B1C65"/>
    <w:rsid w:val="003B2FEB"/>
    <w:rsid w:val="003B30C6"/>
    <w:rsid w:val="003B33FB"/>
    <w:rsid w:val="003B3918"/>
    <w:rsid w:val="003B3A03"/>
    <w:rsid w:val="003B4812"/>
    <w:rsid w:val="003B486C"/>
    <w:rsid w:val="003B4F37"/>
    <w:rsid w:val="003B55C8"/>
    <w:rsid w:val="003B6137"/>
    <w:rsid w:val="003B6FC0"/>
    <w:rsid w:val="003B7035"/>
    <w:rsid w:val="003B72B9"/>
    <w:rsid w:val="003B784F"/>
    <w:rsid w:val="003C0353"/>
    <w:rsid w:val="003C13C6"/>
    <w:rsid w:val="003C15E7"/>
    <w:rsid w:val="003C1E94"/>
    <w:rsid w:val="003C27F4"/>
    <w:rsid w:val="003C29DD"/>
    <w:rsid w:val="003C2B0F"/>
    <w:rsid w:val="003C2C5D"/>
    <w:rsid w:val="003C32F0"/>
    <w:rsid w:val="003C343D"/>
    <w:rsid w:val="003C3B35"/>
    <w:rsid w:val="003C3D90"/>
    <w:rsid w:val="003C44F2"/>
    <w:rsid w:val="003C4CDF"/>
    <w:rsid w:val="003C513B"/>
    <w:rsid w:val="003C53D6"/>
    <w:rsid w:val="003C5624"/>
    <w:rsid w:val="003C5A7F"/>
    <w:rsid w:val="003C5BAF"/>
    <w:rsid w:val="003C5CD9"/>
    <w:rsid w:val="003C5ED0"/>
    <w:rsid w:val="003C6307"/>
    <w:rsid w:val="003C6364"/>
    <w:rsid w:val="003C6D30"/>
    <w:rsid w:val="003C6D97"/>
    <w:rsid w:val="003C73BB"/>
    <w:rsid w:val="003C748B"/>
    <w:rsid w:val="003D02B2"/>
    <w:rsid w:val="003D02E8"/>
    <w:rsid w:val="003D0BF0"/>
    <w:rsid w:val="003D1649"/>
    <w:rsid w:val="003D2845"/>
    <w:rsid w:val="003D31A1"/>
    <w:rsid w:val="003D3265"/>
    <w:rsid w:val="003D3BBB"/>
    <w:rsid w:val="003D3E2E"/>
    <w:rsid w:val="003D3F21"/>
    <w:rsid w:val="003D44EF"/>
    <w:rsid w:val="003D471F"/>
    <w:rsid w:val="003D4E78"/>
    <w:rsid w:val="003D562F"/>
    <w:rsid w:val="003D577E"/>
    <w:rsid w:val="003D5A3D"/>
    <w:rsid w:val="003D7388"/>
    <w:rsid w:val="003D79A3"/>
    <w:rsid w:val="003D79CD"/>
    <w:rsid w:val="003D7BB1"/>
    <w:rsid w:val="003D7D34"/>
    <w:rsid w:val="003E0405"/>
    <w:rsid w:val="003E06F9"/>
    <w:rsid w:val="003E079D"/>
    <w:rsid w:val="003E0A3B"/>
    <w:rsid w:val="003E0A84"/>
    <w:rsid w:val="003E0FEE"/>
    <w:rsid w:val="003E1282"/>
    <w:rsid w:val="003E1380"/>
    <w:rsid w:val="003E1687"/>
    <w:rsid w:val="003E1753"/>
    <w:rsid w:val="003E19F8"/>
    <w:rsid w:val="003E2779"/>
    <w:rsid w:val="003E2BC0"/>
    <w:rsid w:val="003E2E40"/>
    <w:rsid w:val="003E32C4"/>
    <w:rsid w:val="003E4033"/>
    <w:rsid w:val="003E58D1"/>
    <w:rsid w:val="003E5B6C"/>
    <w:rsid w:val="003E60EC"/>
    <w:rsid w:val="003E625E"/>
    <w:rsid w:val="003E633B"/>
    <w:rsid w:val="003E65A0"/>
    <w:rsid w:val="003E6A7B"/>
    <w:rsid w:val="003E7808"/>
    <w:rsid w:val="003E792E"/>
    <w:rsid w:val="003E7F81"/>
    <w:rsid w:val="003F0727"/>
    <w:rsid w:val="003F0876"/>
    <w:rsid w:val="003F092A"/>
    <w:rsid w:val="003F0A78"/>
    <w:rsid w:val="003F0CD1"/>
    <w:rsid w:val="003F1546"/>
    <w:rsid w:val="003F1A3F"/>
    <w:rsid w:val="003F2002"/>
    <w:rsid w:val="003F23E1"/>
    <w:rsid w:val="003F259A"/>
    <w:rsid w:val="003F2CD6"/>
    <w:rsid w:val="003F3257"/>
    <w:rsid w:val="003F3471"/>
    <w:rsid w:val="003F3B09"/>
    <w:rsid w:val="003F3BDD"/>
    <w:rsid w:val="003F48AA"/>
    <w:rsid w:val="003F4981"/>
    <w:rsid w:val="003F4B06"/>
    <w:rsid w:val="003F4D6D"/>
    <w:rsid w:val="003F4E14"/>
    <w:rsid w:val="003F540A"/>
    <w:rsid w:val="003F5E49"/>
    <w:rsid w:val="003F6445"/>
    <w:rsid w:val="003F680E"/>
    <w:rsid w:val="003F6BD0"/>
    <w:rsid w:val="003F6D6F"/>
    <w:rsid w:val="003F711F"/>
    <w:rsid w:val="003F7398"/>
    <w:rsid w:val="003F75BB"/>
    <w:rsid w:val="003F7931"/>
    <w:rsid w:val="003F7E7C"/>
    <w:rsid w:val="003F7F2B"/>
    <w:rsid w:val="004000CB"/>
    <w:rsid w:val="00400314"/>
    <w:rsid w:val="00401A89"/>
    <w:rsid w:val="00401F93"/>
    <w:rsid w:val="0040240E"/>
    <w:rsid w:val="0040296F"/>
    <w:rsid w:val="00402B73"/>
    <w:rsid w:val="0040329D"/>
    <w:rsid w:val="0040342D"/>
    <w:rsid w:val="004038E2"/>
    <w:rsid w:val="0040391C"/>
    <w:rsid w:val="00403DD6"/>
    <w:rsid w:val="004042E9"/>
    <w:rsid w:val="00404331"/>
    <w:rsid w:val="00404752"/>
    <w:rsid w:val="00404B4A"/>
    <w:rsid w:val="004058C6"/>
    <w:rsid w:val="00406082"/>
    <w:rsid w:val="0040633D"/>
    <w:rsid w:val="004063EE"/>
    <w:rsid w:val="0040648C"/>
    <w:rsid w:val="00406655"/>
    <w:rsid w:val="0040669B"/>
    <w:rsid w:val="00406FE8"/>
    <w:rsid w:val="00407604"/>
    <w:rsid w:val="00407785"/>
    <w:rsid w:val="00407CD6"/>
    <w:rsid w:val="00407F22"/>
    <w:rsid w:val="004102F3"/>
    <w:rsid w:val="004107E6"/>
    <w:rsid w:val="0041132B"/>
    <w:rsid w:val="004114F7"/>
    <w:rsid w:val="00411681"/>
    <w:rsid w:val="00411E7F"/>
    <w:rsid w:val="004122FA"/>
    <w:rsid w:val="00413160"/>
    <w:rsid w:val="00413E61"/>
    <w:rsid w:val="004143B1"/>
    <w:rsid w:val="00414CA5"/>
    <w:rsid w:val="00414E95"/>
    <w:rsid w:val="0041505D"/>
    <w:rsid w:val="00415146"/>
    <w:rsid w:val="004153EE"/>
    <w:rsid w:val="004155B2"/>
    <w:rsid w:val="004157C8"/>
    <w:rsid w:val="004159A4"/>
    <w:rsid w:val="00415B50"/>
    <w:rsid w:val="00415BE7"/>
    <w:rsid w:val="0041626E"/>
    <w:rsid w:val="00416E9F"/>
    <w:rsid w:val="004176F1"/>
    <w:rsid w:val="00417D61"/>
    <w:rsid w:val="004205D4"/>
    <w:rsid w:val="00420853"/>
    <w:rsid w:val="00420884"/>
    <w:rsid w:val="00420F24"/>
    <w:rsid w:val="004211BE"/>
    <w:rsid w:val="00421653"/>
    <w:rsid w:val="00421E04"/>
    <w:rsid w:val="004232F6"/>
    <w:rsid w:val="00423744"/>
    <w:rsid w:val="004239D8"/>
    <w:rsid w:val="004240D5"/>
    <w:rsid w:val="004243AA"/>
    <w:rsid w:val="00424A72"/>
    <w:rsid w:val="00424D6E"/>
    <w:rsid w:val="00425110"/>
    <w:rsid w:val="004254DF"/>
    <w:rsid w:val="00425939"/>
    <w:rsid w:val="00425A6A"/>
    <w:rsid w:val="00427144"/>
    <w:rsid w:val="00427387"/>
    <w:rsid w:val="004300DC"/>
    <w:rsid w:val="00430367"/>
    <w:rsid w:val="00430452"/>
    <w:rsid w:val="00430B8A"/>
    <w:rsid w:val="00430C46"/>
    <w:rsid w:val="00431A7B"/>
    <w:rsid w:val="00431DF0"/>
    <w:rsid w:val="004322FF"/>
    <w:rsid w:val="00432D00"/>
    <w:rsid w:val="00433006"/>
    <w:rsid w:val="00433421"/>
    <w:rsid w:val="00433489"/>
    <w:rsid w:val="00433D03"/>
    <w:rsid w:val="00433F46"/>
    <w:rsid w:val="004345BA"/>
    <w:rsid w:val="00434A6D"/>
    <w:rsid w:val="00435029"/>
    <w:rsid w:val="00435084"/>
    <w:rsid w:val="0043518E"/>
    <w:rsid w:val="004351C1"/>
    <w:rsid w:val="00435327"/>
    <w:rsid w:val="00435554"/>
    <w:rsid w:val="00435EE6"/>
    <w:rsid w:val="004360F6"/>
    <w:rsid w:val="0043644B"/>
    <w:rsid w:val="00436AEE"/>
    <w:rsid w:val="00436D77"/>
    <w:rsid w:val="00436E61"/>
    <w:rsid w:val="004372F6"/>
    <w:rsid w:val="00437386"/>
    <w:rsid w:val="00437D47"/>
    <w:rsid w:val="004402FD"/>
    <w:rsid w:val="00440A74"/>
    <w:rsid w:val="00440AC6"/>
    <w:rsid w:val="00440B24"/>
    <w:rsid w:val="00440D1D"/>
    <w:rsid w:val="00440E60"/>
    <w:rsid w:val="00441A56"/>
    <w:rsid w:val="004425D7"/>
    <w:rsid w:val="00442902"/>
    <w:rsid w:val="00442C0D"/>
    <w:rsid w:val="00442FE0"/>
    <w:rsid w:val="004430A5"/>
    <w:rsid w:val="004431FA"/>
    <w:rsid w:val="00443A80"/>
    <w:rsid w:val="00443DAF"/>
    <w:rsid w:val="004447F9"/>
    <w:rsid w:val="00444995"/>
    <w:rsid w:val="0044532E"/>
    <w:rsid w:val="00445622"/>
    <w:rsid w:val="004462C3"/>
    <w:rsid w:val="00446384"/>
    <w:rsid w:val="00446C8D"/>
    <w:rsid w:val="00446DCC"/>
    <w:rsid w:val="00446E56"/>
    <w:rsid w:val="0044702F"/>
    <w:rsid w:val="004471CE"/>
    <w:rsid w:val="00447A15"/>
    <w:rsid w:val="00447AB0"/>
    <w:rsid w:val="00450544"/>
    <w:rsid w:val="004509B5"/>
    <w:rsid w:val="004509E0"/>
    <w:rsid w:val="00450A12"/>
    <w:rsid w:val="00450C48"/>
    <w:rsid w:val="00450DBE"/>
    <w:rsid w:val="00451D93"/>
    <w:rsid w:val="00451F27"/>
    <w:rsid w:val="004526A6"/>
    <w:rsid w:val="00452E54"/>
    <w:rsid w:val="004530DE"/>
    <w:rsid w:val="004531A4"/>
    <w:rsid w:val="0045322C"/>
    <w:rsid w:val="0045336D"/>
    <w:rsid w:val="00453650"/>
    <w:rsid w:val="004538E0"/>
    <w:rsid w:val="00453A81"/>
    <w:rsid w:val="00454227"/>
    <w:rsid w:val="004547C9"/>
    <w:rsid w:val="00454B83"/>
    <w:rsid w:val="00454D22"/>
    <w:rsid w:val="00454DA2"/>
    <w:rsid w:val="00455E7A"/>
    <w:rsid w:val="00456447"/>
    <w:rsid w:val="004567CE"/>
    <w:rsid w:val="004569D8"/>
    <w:rsid w:val="00456E98"/>
    <w:rsid w:val="00457A9A"/>
    <w:rsid w:val="004608CC"/>
    <w:rsid w:val="0046093C"/>
    <w:rsid w:val="00461C28"/>
    <w:rsid w:val="00461E53"/>
    <w:rsid w:val="00461F2D"/>
    <w:rsid w:val="0046231E"/>
    <w:rsid w:val="004624A3"/>
    <w:rsid w:val="004637E0"/>
    <w:rsid w:val="00464130"/>
    <w:rsid w:val="00465874"/>
    <w:rsid w:val="00465880"/>
    <w:rsid w:val="00466532"/>
    <w:rsid w:val="0046666D"/>
    <w:rsid w:val="0046687D"/>
    <w:rsid w:val="00466EBB"/>
    <w:rsid w:val="00466F1C"/>
    <w:rsid w:val="004672D4"/>
    <w:rsid w:val="00467A29"/>
    <w:rsid w:val="00470D36"/>
    <w:rsid w:val="00470E87"/>
    <w:rsid w:val="0047128F"/>
    <w:rsid w:val="004719C3"/>
    <w:rsid w:val="004725F3"/>
    <w:rsid w:val="0047275A"/>
    <w:rsid w:val="00472C6E"/>
    <w:rsid w:val="00472D72"/>
    <w:rsid w:val="004730DC"/>
    <w:rsid w:val="00473502"/>
    <w:rsid w:val="00473867"/>
    <w:rsid w:val="00473944"/>
    <w:rsid w:val="00473979"/>
    <w:rsid w:val="00473BCB"/>
    <w:rsid w:val="00473E1F"/>
    <w:rsid w:val="00473F1D"/>
    <w:rsid w:val="00474060"/>
    <w:rsid w:val="004741EF"/>
    <w:rsid w:val="00474BDC"/>
    <w:rsid w:val="00474D07"/>
    <w:rsid w:val="00474D44"/>
    <w:rsid w:val="00474F44"/>
    <w:rsid w:val="00475C77"/>
    <w:rsid w:val="00476326"/>
    <w:rsid w:val="0047639F"/>
    <w:rsid w:val="0047692C"/>
    <w:rsid w:val="00476B90"/>
    <w:rsid w:val="00477106"/>
    <w:rsid w:val="00477672"/>
    <w:rsid w:val="00477932"/>
    <w:rsid w:val="00477E34"/>
    <w:rsid w:val="004800A8"/>
    <w:rsid w:val="0048015F"/>
    <w:rsid w:val="004804F5"/>
    <w:rsid w:val="0048076B"/>
    <w:rsid w:val="00481074"/>
    <w:rsid w:val="004810CE"/>
    <w:rsid w:val="0048159A"/>
    <w:rsid w:val="004818C4"/>
    <w:rsid w:val="00481D44"/>
    <w:rsid w:val="00481F84"/>
    <w:rsid w:val="00481FAD"/>
    <w:rsid w:val="00483310"/>
    <w:rsid w:val="004836BF"/>
    <w:rsid w:val="00483D20"/>
    <w:rsid w:val="00484397"/>
    <w:rsid w:val="00484484"/>
    <w:rsid w:val="004847AB"/>
    <w:rsid w:val="00484F59"/>
    <w:rsid w:val="00484FC8"/>
    <w:rsid w:val="00484FED"/>
    <w:rsid w:val="00485011"/>
    <w:rsid w:val="00485376"/>
    <w:rsid w:val="0048553E"/>
    <w:rsid w:val="0048570F"/>
    <w:rsid w:val="00485C98"/>
    <w:rsid w:val="00485EC0"/>
    <w:rsid w:val="00485F01"/>
    <w:rsid w:val="00485F12"/>
    <w:rsid w:val="00485FF9"/>
    <w:rsid w:val="00486540"/>
    <w:rsid w:val="004868E5"/>
    <w:rsid w:val="00487090"/>
    <w:rsid w:val="004872F1"/>
    <w:rsid w:val="00487637"/>
    <w:rsid w:val="00487F4B"/>
    <w:rsid w:val="00490001"/>
    <w:rsid w:val="00490724"/>
    <w:rsid w:val="00490744"/>
    <w:rsid w:val="00490BC4"/>
    <w:rsid w:val="00490FC0"/>
    <w:rsid w:val="00491688"/>
    <w:rsid w:val="00492ACF"/>
    <w:rsid w:val="00492EBA"/>
    <w:rsid w:val="0049325B"/>
    <w:rsid w:val="00493556"/>
    <w:rsid w:val="00493A37"/>
    <w:rsid w:val="00494CA9"/>
    <w:rsid w:val="00494E34"/>
    <w:rsid w:val="0049581A"/>
    <w:rsid w:val="004958A6"/>
    <w:rsid w:val="00495E59"/>
    <w:rsid w:val="00496784"/>
    <w:rsid w:val="004978A6"/>
    <w:rsid w:val="00497D37"/>
    <w:rsid w:val="004A0153"/>
    <w:rsid w:val="004A052D"/>
    <w:rsid w:val="004A0A28"/>
    <w:rsid w:val="004A0BCA"/>
    <w:rsid w:val="004A11F2"/>
    <w:rsid w:val="004A1358"/>
    <w:rsid w:val="004A13BF"/>
    <w:rsid w:val="004A1765"/>
    <w:rsid w:val="004A1E54"/>
    <w:rsid w:val="004A21AE"/>
    <w:rsid w:val="004A2422"/>
    <w:rsid w:val="004A26E9"/>
    <w:rsid w:val="004A2F45"/>
    <w:rsid w:val="004A3527"/>
    <w:rsid w:val="004A3545"/>
    <w:rsid w:val="004A360E"/>
    <w:rsid w:val="004A43B9"/>
    <w:rsid w:val="004A4659"/>
    <w:rsid w:val="004A4830"/>
    <w:rsid w:val="004A4968"/>
    <w:rsid w:val="004A4F79"/>
    <w:rsid w:val="004A4F89"/>
    <w:rsid w:val="004A50EA"/>
    <w:rsid w:val="004A5267"/>
    <w:rsid w:val="004A5660"/>
    <w:rsid w:val="004A5719"/>
    <w:rsid w:val="004A574A"/>
    <w:rsid w:val="004A57B5"/>
    <w:rsid w:val="004A5A2F"/>
    <w:rsid w:val="004A5B0A"/>
    <w:rsid w:val="004A6500"/>
    <w:rsid w:val="004A6A0D"/>
    <w:rsid w:val="004A72BF"/>
    <w:rsid w:val="004A73B7"/>
    <w:rsid w:val="004A75CF"/>
    <w:rsid w:val="004A76A5"/>
    <w:rsid w:val="004A7B4C"/>
    <w:rsid w:val="004B00F5"/>
    <w:rsid w:val="004B02A2"/>
    <w:rsid w:val="004B06A6"/>
    <w:rsid w:val="004B0763"/>
    <w:rsid w:val="004B18C5"/>
    <w:rsid w:val="004B1EB4"/>
    <w:rsid w:val="004B1FD1"/>
    <w:rsid w:val="004B216D"/>
    <w:rsid w:val="004B2890"/>
    <w:rsid w:val="004B2A6A"/>
    <w:rsid w:val="004B31C4"/>
    <w:rsid w:val="004B37FF"/>
    <w:rsid w:val="004B38E1"/>
    <w:rsid w:val="004B3959"/>
    <w:rsid w:val="004B3B08"/>
    <w:rsid w:val="004B3FBF"/>
    <w:rsid w:val="004B461B"/>
    <w:rsid w:val="004B46B7"/>
    <w:rsid w:val="004B47E6"/>
    <w:rsid w:val="004B48CF"/>
    <w:rsid w:val="004B4C96"/>
    <w:rsid w:val="004B5221"/>
    <w:rsid w:val="004B53F5"/>
    <w:rsid w:val="004B5913"/>
    <w:rsid w:val="004B5B2A"/>
    <w:rsid w:val="004B65FB"/>
    <w:rsid w:val="004B787D"/>
    <w:rsid w:val="004C0799"/>
    <w:rsid w:val="004C0DF8"/>
    <w:rsid w:val="004C0EAE"/>
    <w:rsid w:val="004C1AC1"/>
    <w:rsid w:val="004C2115"/>
    <w:rsid w:val="004C25AA"/>
    <w:rsid w:val="004C3070"/>
    <w:rsid w:val="004C3628"/>
    <w:rsid w:val="004C3D02"/>
    <w:rsid w:val="004C407C"/>
    <w:rsid w:val="004C4315"/>
    <w:rsid w:val="004C48A5"/>
    <w:rsid w:val="004C4DCB"/>
    <w:rsid w:val="004C54CF"/>
    <w:rsid w:val="004C5A62"/>
    <w:rsid w:val="004C5B49"/>
    <w:rsid w:val="004C5D06"/>
    <w:rsid w:val="004C61B3"/>
    <w:rsid w:val="004C657C"/>
    <w:rsid w:val="004C7C7E"/>
    <w:rsid w:val="004C7D14"/>
    <w:rsid w:val="004D026D"/>
    <w:rsid w:val="004D0C38"/>
    <w:rsid w:val="004D108A"/>
    <w:rsid w:val="004D159C"/>
    <w:rsid w:val="004D15D0"/>
    <w:rsid w:val="004D1EEB"/>
    <w:rsid w:val="004D4638"/>
    <w:rsid w:val="004D4AFB"/>
    <w:rsid w:val="004D4B10"/>
    <w:rsid w:val="004D4DD3"/>
    <w:rsid w:val="004D53CB"/>
    <w:rsid w:val="004D54C6"/>
    <w:rsid w:val="004D58B3"/>
    <w:rsid w:val="004D5B92"/>
    <w:rsid w:val="004D5CBD"/>
    <w:rsid w:val="004D5D36"/>
    <w:rsid w:val="004D5FBE"/>
    <w:rsid w:val="004D5FF7"/>
    <w:rsid w:val="004D602A"/>
    <w:rsid w:val="004D6791"/>
    <w:rsid w:val="004D67FB"/>
    <w:rsid w:val="004D7291"/>
    <w:rsid w:val="004D7CAE"/>
    <w:rsid w:val="004D7CE2"/>
    <w:rsid w:val="004E03B4"/>
    <w:rsid w:val="004E0480"/>
    <w:rsid w:val="004E1269"/>
    <w:rsid w:val="004E136B"/>
    <w:rsid w:val="004E1C4E"/>
    <w:rsid w:val="004E21AE"/>
    <w:rsid w:val="004E21B1"/>
    <w:rsid w:val="004E26F5"/>
    <w:rsid w:val="004E3EC0"/>
    <w:rsid w:val="004E4832"/>
    <w:rsid w:val="004E4E83"/>
    <w:rsid w:val="004E5728"/>
    <w:rsid w:val="004E577A"/>
    <w:rsid w:val="004E5800"/>
    <w:rsid w:val="004E6011"/>
    <w:rsid w:val="004E625A"/>
    <w:rsid w:val="004E6A4C"/>
    <w:rsid w:val="004E6F5F"/>
    <w:rsid w:val="004E7056"/>
    <w:rsid w:val="004E7247"/>
    <w:rsid w:val="004E737A"/>
    <w:rsid w:val="004E7D06"/>
    <w:rsid w:val="004E7FD8"/>
    <w:rsid w:val="004E7FF6"/>
    <w:rsid w:val="004F0306"/>
    <w:rsid w:val="004F040F"/>
    <w:rsid w:val="004F0B99"/>
    <w:rsid w:val="004F120F"/>
    <w:rsid w:val="004F17BB"/>
    <w:rsid w:val="004F1DEE"/>
    <w:rsid w:val="004F23DC"/>
    <w:rsid w:val="004F240A"/>
    <w:rsid w:val="004F2A03"/>
    <w:rsid w:val="004F3084"/>
    <w:rsid w:val="004F3DE2"/>
    <w:rsid w:val="004F4127"/>
    <w:rsid w:val="004F4802"/>
    <w:rsid w:val="004F4B63"/>
    <w:rsid w:val="004F4BBC"/>
    <w:rsid w:val="004F4E83"/>
    <w:rsid w:val="004F4F6C"/>
    <w:rsid w:val="004F5111"/>
    <w:rsid w:val="004F53C9"/>
    <w:rsid w:val="004F59CA"/>
    <w:rsid w:val="004F5AE2"/>
    <w:rsid w:val="004F6156"/>
    <w:rsid w:val="004F6AA8"/>
    <w:rsid w:val="004F6F75"/>
    <w:rsid w:val="004F7094"/>
    <w:rsid w:val="004F72FB"/>
    <w:rsid w:val="004F7C41"/>
    <w:rsid w:val="00500BD1"/>
    <w:rsid w:val="00500D4A"/>
    <w:rsid w:val="005017E8"/>
    <w:rsid w:val="00501E09"/>
    <w:rsid w:val="00501E42"/>
    <w:rsid w:val="00503668"/>
    <w:rsid w:val="0050367A"/>
    <w:rsid w:val="00503993"/>
    <w:rsid w:val="00503F9D"/>
    <w:rsid w:val="00504021"/>
    <w:rsid w:val="0050440A"/>
    <w:rsid w:val="0050496C"/>
    <w:rsid w:val="00505255"/>
    <w:rsid w:val="00505283"/>
    <w:rsid w:val="00505541"/>
    <w:rsid w:val="00507091"/>
    <w:rsid w:val="0050732F"/>
    <w:rsid w:val="005074C4"/>
    <w:rsid w:val="005079CC"/>
    <w:rsid w:val="00507C2C"/>
    <w:rsid w:val="00507D31"/>
    <w:rsid w:val="0051063A"/>
    <w:rsid w:val="005109A0"/>
    <w:rsid w:val="005109B8"/>
    <w:rsid w:val="00510CE2"/>
    <w:rsid w:val="00510D77"/>
    <w:rsid w:val="00510E50"/>
    <w:rsid w:val="0051171D"/>
    <w:rsid w:val="00511DAF"/>
    <w:rsid w:val="00511EC9"/>
    <w:rsid w:val="00512362"/>
    <w:rsid w:val="00512A90"/>
    <w:rsid w:val="00512BA4"/>
    <w:rsid w:val="0051300C"/>
    <w:rsid w:val="00513276"/>
    <w:rsid w:val="0051367D"/>
    <w:rsid w:val="00513895"/>
    <w:rsid w:val="00514799"/>
    <w:rsid w:val="00514A34"/>
    <w:rsid w:val="00514BFF"/>
    <w:rsid w:val="00514ED9"/>
    <w:rsid w:val="00514FAB"/>
    <w:rsid w:val="005159F4"/>
    <w:rsid w:val="00515B5F"/>
    <w:rsid w:val="00515DAE"/>
    <w:rsid w:val="0051746B"/>
    <w:rsid w:val="00517488"/>
    <w:rsid w:val="00517D69"/>
    <w:rsid w:val="00520036"/>
    <w:rsid w:val="0052049D"/>
    <w:rsid w:val="0052123A"/>
    <w:rsid w:val="0052125F"/>
    <w:rsid w:val="00521AE9"/>
    <w:rsid w:val="00521E7E"/>
    <w:rsid w:val="005227F5"/>
    <w:rsid w:val="005232CE"/>
    <w:rsid w:val="0052348B"/>
    <w:rsid w:val="00523D9F"/>
    <w:rsid w:val="00524B1E"/>
    <w:rsid w:val="00524ECD"/>
    <w:rsid w:val="0052638C"/>
    <w:rsid w:val="005263C3"/>
    <w:rsid w:val="00526519"/>
    <w:rsid w:val="00526524"/>
    <w:rsid w:val="00526910"/>
    <w:rsid w:val="00526A64"/>
    <w:rsid w:val="00526BC4"/>
    <w:rsid w:val="00526C5C"/>
    <w:rsid w:val="00526EB6"/>
    <w:rsid w:val="00526F30"/>
    <w:rsid w:val="00526FD1"/>
    <w:rsid w:val="005272BC"/>
    <w:rsid w:val="00527339"/>
    <w:rsid w:val="00527342"/>
    <w:rsid w:val="0052763D"/>
    <w:rsid w:val="00527C05"/>
    <w:rsid w:val="00527FA8"/>
    <w:rsid w:val="00530235"/>
    <w:rsid w:val="005302A5"/>
    <w:rsid w:val="00530775"/>
    <w:rsid w:val="00530B03"/>
    <w:rsid w:val="00530B88"/>
    <w:rsid w:val="0053211B"/>
    <w:rsid w:val="00532C95"/>
    <w:rsid w:val="00532DB3"/>
    <w:rsid w:val="00532F0F"/>
    <w:rsid w:val="00533028"/>
    <w:rsid w:val="00533278"/>
    <w:rsid w:val="005335B2"/>
    <w:rsid w:val="0053361F"/>
    <w:rsid w:val="00533905"/>
    <w:rsid w:val="00533A68"/>
    <w:rsid w:val="00533D37"/>
    <w:rsid w:val="00533DE6"/>
    <w:rsid w:val="00533E42"/>
    <w:rsid w:val="005344B5"/>
    <w:rsid w:val="00534A19"/>
    <w:rsid w:val="00534DF6"/>
    <w:rsid w:val="00535E8C"/>
    <w:rsid w:val="00536106"/>
    <w:rsid w:val="005368BF"/>
    <w:rsid w:val="00536FAD"/>
    <w:rsid w:val="00537507"/>
    <w:rsid w:val="00537962"/>
    <w:rsid w:val="00537A36"/>
    <w:rsid w:val="00537B18"/>
    <w:rsid w:val="00537F42"/>
    <w:rsid w:val="0054082B"/>
    <w:rsid w:val="00540BAC"/>
    <w:rsid w:val="00541207"/>
    <w:rsid w:val="00541829"/>
    <w:rsid w:val="0054187F"/>
    <w:rsid w:val="00541E37"/>
    <w:rsid w:val="00541FFA"/>
    <w:rsid w:val="00542138"/>
    <w:rsid w:val="005425B5"/>
    <w:rsid w:val="0054263B"/>
    <w:rsid w:val="005434F9"/>
    <w:rsid w:val="0054367D"/>
    <w:rsid w:val="0054388E"/>
    <w:rsid w:val="00543BF3"/>
    <w:rsid w:val="00543F67"/>
    <w:rsid w:val="00543F6E"/>
    <w:rsid w:val="00545156"/>
    <w:rsid w:val="00545346"/>
    <w:rsid w:val="00545850"/>
    <w:rsid w:val="00546454"/>
    <w:rsid w:val="005470A7"/>
    <w:rsid w:val="0054719C"/>
    <w:rsid w:val="005475B9"/>
    <w:rsid w:val="00547D83"/>
    <w:rsid w:val="005501BF"/>
    <w:rsid w:val="00550FF8"/>
    <w:rsid w:val="0055125A"/>
    <w:rsid w:val="00551357"/>
    <w:rsid w:val="005515A9"/>
    <w:rsid w:val="005515B3"/>
    <w:rsid w:val="0055161E"/>
    <w:rsid w:val="0055167A"/>
    <w:rsid w:val="00551852"/>
    <w:rsid w:val="00552449"/>
    <w:rsid w:val="005525FD"/>
    <w:rsid w:val="00552E8C"/>
    <w:rsid w:val="0055301A"/>
    <w:rsid w:val="00553507"/>
    <w:rsid w:val="00553AF5"/>
    <w:rsid w:val="00554665"/>
    <w:rsid w:val="00554E12"/>
    <w:rsid w:val="00555F2F"/>
    <w:rsid w:val="00556579"/>
    <w:rsid w:val="00556926"/>
    <w:rsid w:val="00556CAB"/>
    <w:rsid w:val="0055712D"/>
    <w:rsid w:val="00557967"/>
    <w:rsid w:val="00557F56"/>
    <w:rsid w:val="005607B5"/>
    <w:rsid w:val="00561825"/>
    <w:rsid w:val="00561E70"/>
    <w:rsid w:val="0056251E"/>
    <w:rsid w:val="00562A7C"/>
    <w:rsid w:val="005645DC"/>
    <w:rsid w:val="005653CB"/>
    <w:rsid w:val="00565823"/>
    <w:rsid w:val="00565D98"/>
    <w:rsid w:val="00565F55"/>
    <w:rsid w:val="005678F0"/>
    <w:rsid w:val="00567B39"/>
    <w:rsid w:val="00567E25"/>
    <w:rsid w:val="00570A66"/>
    <w:rsid w:val="005713C5"/>
    <w:rsid w:val="00571736"/>
    <w:rsid w:val="00571745"/>
    <w:rsid w:val="0057199A"/>
    <w:rsid w:val="00571DE2"/>
    <w:rsid w:val="005731D2"/>
    <w:rsid w:val="0057342A"/>
    <w:rsid w:val="00573687"/>
    <w:rsid w:val="005739F8"/>
    <w:rsid w:val="00573D32"/>
    <w:rsid w:val="005740F8"/>
    <w:rsid w:val="005741C4"/>
    <w:rsid w:val="005742D7"/>
    <w:rsid w:val="005742E0"/>
    <w:rsid w:val="005744E6"/>
    <w:rsid w:val="00574D57"/>
    <w:rsid w:val="00574FB3"/>
    <w:rsid w:val="005750FD"/>
    <w:rsid w:val="0057526F"/>
    <w:rsid w:val="00575276"/>
    <w:rsid w:val="00575307"/>
    <w:rsid w:val="00575F83"/>
    <w:rsid w:val="00576176"/>
    <w:rsid w:val="005762F5"/>
    <w:rsid w:val="00576688"/>
    <w:rsid w:val="00576ADB"/>
    <w:rsid w:val="00576F91"/>
    <w:rsid w:val="00577857"/>
    <w:rsid w:val="005804EC"/>
    <w:rsid w:val="005808CD"/>
    <w:rsid w:val="00581B33"/>
    <w:rsid w:val="00581C4F"/>
    <w:rsid w:val="00581EBB"/>
    <w:rsid w:val="00582077"/>
    <w:rsid w:val="0058238F"/>
    <w:rsid w:val="00582473"/>
    <w:rsid w:val="00582C90"/>
    <w:rsid w:val="0058335F"/>
    <w:rsid w:val="00583969"/>
    <w:rsid w:val="005839D9"/>
    <w:rsid w:val="00583B76"/>
    <w:rsid w:val="0058420A"/>
    <w:rsid w:val="0058443F"/>
    <w:rsid w:val="0058446E"/>
    <w:rsid w:val="0058463D"/>
    <w:rsid w:val="005849C2"/>
    <w:rsid w:val="00584F3B"/>
    <w:rsid w:val="005857A2"/>
    <w:rsid w:val="00585E75"/>
    <w:rsid w:val="005863FB"/>
    <w:rsid w:val="00586684"/>
    <w:rsid w:val="00586E61"/>
    <w:rsid w:val="00586F9C"/>
    <w:rsid w:val="00587E75"/>
    <w:rsid w:val="00590407"/>
    <w:rsid w:val="00590DDD"/>
    <w:rsid w:val="00590E08"/>
    <w:rsid w:val="0059155C"/>
    <w:rsid w:val="005916A7"/>
    <w:rsid w:val="00592741"/>
    <w:rsid w:val="0059368B"/>
    <w:rsid w:val="00593E2A"/>
    <w:rsid w:val="00594308"/>
    <w:rsid w:val="00594841"/>
    <w:rsid w:val="00594AAF"/>
    <w:rsid w:val="00595425"/>
    <w:rsid w:val="005956D2"/>
    <w:rsid w:val="00595A9F"/>
    <w:rsid w:val="00595B38"/>
    <w:rsid w:val="00595F5E"/>
    <w:rsid w:val="00596458"/>
    <w:rsid w:val="0059660B"/>
    <w:rsid w:val="00597143"/>
    <w:rsid w:val="00597489"/>
    <w:rsid w:val="00597669"/>
    <w:rsid w:val="0059786D"/>
    <w:rsid w:val="00597A50"/>
    <w:rsid w:val="00597AB6"/>
    <w:rsid w:val="00597F38"/>
    <w:rsid w:val="005A0475"/>
    <w:rsid w:val="005A0AEA"/>
    <w:rsid w:val="005A0C32"/>
    <w:rsid w:val="005A12F3"/>
    <w:rsid w:val="005A13BD"/>
    <w:rsid w:val="005A14B4"/>
    <w:rsid w:val="005A1CF9"/>
    <w:rsid w:val="005A1D16"/>
    <w:rsid w:val="005A1F16"/>
    <w:rsid w:val="005A2003"/>
    <w:rsid w:val="005A243A"/>
    <w:rsid w:val="005A2BF4"/>
    <w:rsid w:val="005A387D"/>
    <w:rsid w:val="005A4222"/>
    <w:rsid w:val="005A463E"/>
    <w:rsid w:val="005A490C"/>
    <w:rsid w:val="005A4C2A"/>
    <w:rsid w:val="005A4EC5"/>
    <w:rsid w:val="005A628B"/>
    <w:rsid w:val="005A6E63"/>
    <w:rsid w:val="005A71B5"/>
    <w:rsid w:val="005A73AC"/>
    <w:rsid w:val="005A7589"/>
    <w:rsid w:val="005A7F30"/>
    <w:rsid w:val="005B2782"/>
    <w:rsid w:val="005B2ADD"/>
    <w:rsid w:val="005B2AE8"/>
    <w:rsid w:val="005B2C5E"/>
    <w:rsid w:val="005B334E"/>
    <w:rsid w:val="005B3354"/>
    <w:rsid w:val="005B33D7"/>
    <w:rsid w:val="005B367C"/>
    <w:rsid w:val="005B3D2B"/>
    <w:rsid w:val="005B3E6C"/>
    <w:rsid w:val="005B3F28"/>
    <w:rsid w:val="005B40FE"/>
    <w:rsid w:val="005B5915"/>
    <w:rsid w:val="005B5A7B"/>
    <w:rsid w:val="005B5C71"/>
    <w:rsid w:val="005B6441"/>
    <w:rsid w:val="005B6A9E"/>
    <w:rsid w:val="005B6AB5"/>
    <w:rsid w:val="005B770A"/>
    <w:rsid w:val="005B7A2F"/>
    <w:rsid w:val="005B7B5F"/>
    <w:rsid w:val="005C079B"/>
    <w:rsid w:val="005C105E"/>
    <w:rsid w:val="005C1174"/>
    <w:rsid w:val="005C1175"/>
    <w:rsid w:val="005C14AD"/>
    <w:rsid w:val="005C1516"/>
    <w:rsid w:val="005C1740"/>
    <w:rsid w:val="005C1871"/>
    <w:rsid w:val="005C1FE0"/>
    <w:rsid w:val="005C230A"/>
    <w:rsid w:val="005C27E9"/>
    <w:rsid w:val="005C2820"/>
    <w:rsid w:val="005C3014"/>
    <w:rsid w:val="005C31F8"/>
    <w:rsid w:val="005C38FB"/>
    <w:rsid w:val="005C3A1E"/>
    <w:rsid w:val="005C4035"/>
    <w:rsid w:val="005C42CF"/>
    <w:rsid w:val="005C5FC3"/>
    <w:rsid w:val="005C6803"/>
    <w:rsid w:val="005C690D"/>
    <w:rsid w:val="005C6FFB"/>
    <w:rsid w:val="005C70AD"/>
    <w:rsid w:val="005C7D83"/>
    <w:rsid w:val="005C7E27"/>
    <w:rsid w:val="005C7FA3"/>
    <w:rsid w:val="005D079E"/>
    <w:rsid w:val="005D0C6E"/>
    <w:rsid w:val="005D0CC4"/>
    <w:rsid w:val="005D0D8C"/>
    <w:rsid w:val="005D0EB6"/>
    <w:rsid w:val="005D0FD0"/>
    <w:rsid w:val="005D134D"/>
    <w:rsid w:val="005D25B5"/>
    <w:rsid w:val="005D2740"/>
    <w:rsid w:val="005D2941"/>
    <w:rsid w:val="005D2E6F"/>
    <w:rsid w:val="005D2F66"/>
    <w:rsid w:val="005D35E4"/>
    <w:rsid w:val="005D37AB"/>
    <w:rsid w:val="005D3C4F"/>
    <w:rsid w:val="005D3F01"/>
    <w:rsid w:val="005D4008"/>
    <w:rsid w:val="005D403C"/>
    <w:rsid w:val="005D46FD"/>
    <w:rsid w:val="005D4D64"/>
    <w:rsid w:val="005D545E"/>
    <w:rsid w:val="005D547F"/>
    <w:rsid w:val="005D5694"/>
    <w:rsid w:val="005D59C6"/>
    <w:rsid w:val="005D5C0A"/>
    <w:rsid w:val="005D5C66"/>
    <w:rsid w:val="005D6264"/>
    <w:rsid w:val="005D655B"/>
    <w:rsid w:val="005D701F"/>
    <w:rsid w:val="005D7516"/>
    <w:rsid w:val="005D7BC7"/>
    <w:rsid w:val="005D7D61"/>
    <w:rsid w:val="005D7D77"/>
    <w:rsid w:val="005D7E24"/>
    <w:rsid w:val="005D7FAC"/>
    <w:rsid w:val="005E0296"/>
    <w:rsid w:val="005E0848"/>
    <w:rsid w:val="005E0B86"/>
    <w:rsid w:val="005E1573"/>
    <w:rsid w:val="005E15BC"/>
    <w:rsid w:val="005E2034"/>
    <w:rsid w:val="005E28AF"/>
    <w:rsid w:val="005E44CC"/>
    <w:rsid w:val="005E476E"/>
    <w:rsid w:val="005E48CC"/>
    <w:rsid w:val="005E4CF4"/>
    <w:rsid w:val="005E52D7"/>
    <w:rsid w:val="005E5313"/>
    <w:rsid w:val="005E58B6"/>
    <w:rsid w:val="005E5905"/>
    <w:rsid w:val="005E5A89"/>
    <w:rsid w:val="005E5BFC"/>
    <w:rsid w:val="005E5D6F"/>
    <w:rsid w:val="005E6207"/>
    <w:rsid w:val="005E630D"/>
    <w:rsid w:val="005F0409"/>
    <w:rsid w:val="005F082D"/>
    <w:rsid w:val="005F0E4C"/>
    <w:rsid w:val="005F1A7D"/>
    <w:rsid w:val="005F1E07"/>
    <w:rsid w:val="005F1FBE"/>
    <w:rsid w:val="005F2FC6"/>
    <w:rsid w:val="005F30CF"/>
    <w:rsid w:val="005F3391"/>
    <w:rsid w:val="005F3AFE"/>
    <w:rsid w:val="005F445E"/>
    <w:rsid w:val="005F466A"/>
    <w:rsid w:val="005F481B"/>
    <w:rsid w:val="005F4E6B"/>
    <w:rsid w:val="005F4EFD"/>
    <w:rsid w:val="005F4FD2"/>
    <w:rsid w:val="005F508E"/>
    <w:rsid w:val="005F514C"/>
    <w:rsid w:val="005F5331"/>
    <w:rsid w:val="005F5BAD"/>
    <w:rsid w:val="005F5E4C"/>
    <w:rsid w:val="005F62D5"/>
    <w:rsid w:val="005F6806"/>
    <w:rsid w:val="005F6895"/>
    <w:rsid w:val="005F6F5A"/>
    <w:rsid w:val="005F72CF"/>
    <w:rsid w:val="005F7EE3"/>
    <w:rsid w:val="00600C24"/>
    <w:rsid w:val="00600CDE"/>
    <w:rsid w:val="00601517"/>
    <w:rsid w:val="00601A70"/>
    <w:rsid w:val="00602332"/>
    <w:rsid w:val="00602401"/>
    <w:rsid w:val="0060297E"/>
    <w:rsid w:val="00602D49"/>
    <w:rsid w:val="00602D9D"/>
    <w:rsid w:val="00603253"/>
    <w:rsid w:val="00603893"/>
    <w:rsid w:val="00604004"/>
    <w:rsid w:val="00604224"/>
    <w:rsid w:val="006047B9"/>
    <w:rsid w:val="00604933"/>
    <w:rsid w:val="00604BB3"/>
    <w:rsid w:val="00604D94"/>
    <w:rsid w:val="00605580"/>
    <w:rsid w:val="00605798"/>
    <w:rsid w:val="00605C0D"/>
    <w:rsid w:val="00605F0D"/>
    <w:rsid w:val="00607327"/>
    <w:rsid w:val="006078B5"/>
    <w:rsid w:val="00610477"/>
    <w:rsid w:val="006107CB"/>
    <w:rsid w:val="00610BA8"/>
    <w:rsid w:val="0061150A"/>
    <w:rsid w:val="006118BE"/>
    <w:rsid w:val="00611AD3"/>
    <w:rsid w:val="00612085"/>
    <w:rsid w:val="00612B52"/>
    <w:rsid w:val="006133E4"/>
    <w:rsid w:val="00613C44"/>
    <w:rsid w:val="00613FA3"/>
    <w:rsid w:val="0061436C"/>
    <w:rsid w:val="006147D3"/>
    <w:rsid w:val="00615A3A"/>
    <w:rsid w:val="00615A4A"/>
    <w:rsid w:val="00615A8C"/>
    <w:rsid w:val="00615B5C"/>
    <w:rsid w:val="00615CB1"/>
    <w:rsid w:val="00615D77"/>
    <w:rsid w:val="00615D88"/>
    <w:rsid w:val="00615FF5"/>
    <w:rsid w:val="0061631D"/>
    <w:rsid w:val="006163C3"/>
    <w:rsid w:val="00616AB6"/>
    <w:rsid w:val="00616F0A"/>
    <w:rsid w:val="00617606"/>
    <w:rsid w:val="006178E4"/>
    <w:rsid w:val="006200C6"/>
    <w:rsid w:val="006201CE"/>
    <w:rsid w:val="00620B19"/>
    <w:rsid w:val="00620D72"/>
    <w:rsid w:val="00620F3D"/>
    <w:rsid w:val="00621018"/>
    <w:rsid w:val="006216A0"/>
    <w:rsid w:val="0062196D"/>
    <w:rsid w:val="00621C7F"/>
    <w:rsid w:val="00621F9E"/>
    <w:rsid w:val="00622906"/>
    <w:rsid w:val="0062307E"/>
    <w:rsid w:val="006233CB"/>
    <w:rsid w:val="00623FCD"/>
    <w:rsid w:val="006248DD"/>
    <w:rsid w:val="00624901"/>
    <w:rsid w:val="00624AE1"/>
    <w:rsid w:val="00624B7F"/>
    <w:rsid w:val="00624DA9"/>
    <w:rsid w:val="00624F08"/>
    <w:rsid w:val="00625276"/>
    <w:rsid w:val="006255CB"/>
    <w:rsid w:val="006261D1"/>
    <w:rsid w:val="00626F3C"/>
    <w:rsid w:val="0062732B"/>
    <w:rsid w:val="00627509"/>
    <w:rsid w:val="00627635"/>
    <w:rsid w:val="00630695"/>
    <w:rsid w:val="00630E9A"/>
    <w:rsid w:val="006310B0"/>
    <w:rsid w:val="0063162C"/>
    <w:rsid w:val="00631A52"/>
    <w:rsid w:val="00631C9C"/>
    <w:rsid w:val="00632544"/>
    <w:rsid w:val="00632CA4"/>
    <w:rsid w:val="00632EAC"/>
    <w:rsid w:val="00633AD4"/>
    <w:rsid w:val="00634450"/>
    <w:rsid w:val="0063477E"/>
    <w:rsid w:val="006347C1"/>
    <w:rsid w:val="00634AA2"/>
    <w:rsid w:val="006355F1"/>
    <w:rsid w:val="00635A65"/>
    <w:rsid w:val="00635C7E"/>
    <w:rsid w:val="00637589"/>
    <w:rsid w:val="00637859"/>
    <w:rsid w:val="00637AB1"/>
    <w:rsid w:val="00637CCF"/>
    <w:rsid w:val="00641106"/>
    <w:rsid w:val="006419A8"/>
    <w:rsid w:val="00641B7E"/>
    <w:rsid w:val="00642752"/>
    <w:rsid w:val="0064292B"/>
    <w:rsid w:val="006429BC"/>
    <w:rsid w:val="00642A83"/>
    <w:rsid w:val="00642F3F"/>
    <w:rsid w:val="00643083"/>
    <w:rsid w:val="006430EB"/>
    <w:rsid w:val="006434AB"/>
    <w:rsid w:val="006449CD"/>
    <w:rsid w:val="00644F56"/>
    <w:rsid w:val="006458B7"/>
    <w:rsid w:val="00645E63"/>
    <w:rsid w:val="00646054"/>
    <w:rsid w:val="00647880"/>
    <w:rsid w:val="00647CEA"/>
    <w:rsid w:val="00647F50"/>
    <w:rsid w:val="0065003A"/>
    <w:rsid w:val="0065003C"/>
    <w:rsid w:val="006500F0"/>
    <w:rsid w:val="0065014F"/>
    <w:rsid w:val="006501ED"/>
    <w:rsid w:val="00650A7D"/>
    <w:rsid w:val="006515BC"/>
    <w:rsid w:val="00651A61"/>
    <w:rsid w:val="0065212D"/>
    <w:rsid w:val="0065236F"/>
    <w:rsid w:val="006525F5"/>
    <w:rsid w:val="006526FB"/>
    <w:rsid w:val="00652B68"/>
    <w:rsid w:val="00653870"/>
    <w:rsid w:val="00653A11"/>
    <w:rsid w:val="00653A14"/>
    <w:rsid w:val="00653BCF"/>
    <w:rsid w:val="006540E6"/>
    <w:rsid w:val="00654AE0"/>
    <w:rsid w:val="00655040"/>
    <w:rsid w:val="00655A74"/>
    <w:rsid w:val="00656BE7"/>
    <w:rsid w:val="00657BB9"/>
    <w:rsid w:val="00657E4F"/>
    <w:rsid w:val="00657ECF"/>
    <w:rsid w:val="00657F0C"/>
    <w:rsid w:val="00660011"/>
    <w:rsid w:val="0066002B"/>
    <w:rsid w:val="0066012F"/>
    <w:rsid w:val="0066056D"/>
    <w:rsid w:val="00660ECE"/>
    <w:rsid w:val="006610EE"/>
    <w:rsid w:val="0066135C"/>
    <w:rsid w:val="00661A6F"/>
    <w:rsid w:val="006620F9"/>
    <w:rsid w:val="00662FB7"/>
    <w:rsid w:val="00663230"/>
    <w:rsid w:val="006634B8"/>
    <w:rsid w:val="0066385E"/>
    <w:rsid w:val="00663911"/>
    <w:rsid w:val="00663C3B"/>
    <w:rsid w:val="00664270"/>
    <w:rsid w:val="006646CF"/>
    <w:rsid w:val="00664E97"/>
    <w:rsid w:val="00664F12"/>
    <w:rsid w:val="006650AF"/>
    <w:rsid w:val="00665A5C"/>
    <w:rsid w:val="00665A96"/>
    <w:rsid w:val="00665CAE"/>
    <w:rsid w:val="006663DD"/>
    <w:rsid w:val="006676C8"/>
    <w:rsid w:val="006678AE"/>
    <w:rsid w:val="00667FFC"/>
    <w:rsid w:val="006706D6"/>
    <w:rsid w:val="00670CA0"/>
    <w:rsid w:val="00670EED"/>
    <w:rsid w:val="00670F1B"/>
    <w:rsid w:val="00670F78"/>
    <w:rsid w:val="006710BE"/>
    <w:rsid w:val="00671751"/>
    <w:rsid w:val="006719DE"/>
    <w:rsid w:val="00672196"/>
    <w:rsid w:val="006722AB"/>
    <w:rsid w:val="006728D8"/>
    <w:rsid w:val="00672C86"/>
    <w:rsid w:val="00673BF4"/>
    <w:rsid w:val="00673D46"/>
    <w:rsid w:val="00674542"/>
    <w:rsid w:val="00674B78"/>
    <w:rsid w:val="006751C8"/>
    <w:rsid w:val="00675513"/>
    <w:rsid w:val="0067593B"/>
    <w:rsid w:val="00675F2B"/>
    <w:rsid w:val="00676086"/>
    <w:rsid w:val="0067628D"/>
    <w:rsid w:val="00676A46"/>
    <w:rsid w:val="00676CC2"/>
    <w:rsid w:val="00676CF0"/>
    <w:rsid w:val="00676DED"/>
    <w:rsid w:val="00677525"/>
    <w:rsid w:val="0067792D"/>
    <w:rsid w:val="006800B0"/>
    <w:rsid w:val="0068019C"/>
    <w:rsid w:val="00680617"/>
    <w:rsid w:val="00680FE3"/>
    <w:rsid w:val="006811C4"/>
    <w:rsid w:val="00681373"/>
    <w:rsid w:val="0068172E"/>
    <w:rsid w:val="0068173F"/>
    <w:rsid w:val="00681762"/>
    <w:rsid w:val="00681A6D"/>
    <w:rsid w:val="00681AD3"/>
    <w:rsid w:val="00681C7F"/>
    <w:rsid w:val="00681D50"/>
    <w:rsid w:val="006825C1"/>
    <w:rsid w:val="006826A1"/>
    <w:rsid w:val="006826B6"/>
    <w:rsid w:val="006826BA"/>
    <w:rsid w:val="00682E04"/>
    <w:rsid w:val="0068307F"/>
    <w:rsid w:val="00683172"/>
    <w:rsid w:val="00683595"/>
    <w:rsid w:val="00684004"/>
    <w:rsid w:val="0068428E"/>
    <w:rsid w:val="006843CC"/>
    <w:rsid w:val="00684B10"/>
    <w:rsid w:val="00685C54"/>
    <w:rsid w:val="00685CEC"/>
    <w:rsid w:val="0068631B"/>
    <w:rsid w:val="00686541"/>
    <w:rsid w:val="006866AB"/>
    <w:rsid w:val="00686E58"/>
    <w:rsid w:val="00686E69"/>
    <w:rsid w:val="00687AD9"/>
    <w:rsid w:val="00690293"/>
    <w:rsid w:val="00690437"/>
    <w:rsid w:val="0069071A"/>
    <w:rsid w:val="0069075C"/>
    <w:rsid w:val="00690764"/>
    <w:rsid w:val="006918CE"/>
    <w:rsid w:val="0069233F"/>
    <w:rsid w:val="00692348"/>
    <w:rsid w:val="00692566"/>
    <w:rsid w:val="00694492"/>
    <w:rsid w:val="00694822"/>
    <w:rsid w:val="00694BC6"/>
    <w:rsid w:val="00694D1A"/>
    <w:rsid w:val="00694EC1"/>
    <w:rsid w:val="006951E7"/>
    <w:rsid w:val="00695DFF"/>
    <w:rsid w:val="00696206"/>
    <w:rsid w:val="006967C7"/>
    <w:rsid w:val="006969A7"/>
    <w:rsid w:val="00696E55"/>
    <w:rsid w:val="006975BC"/>
    <w:rsid w:val="0069764F"/>
    <w:rsid w:val="006976D9"/>
    <w:rsid w:val="006977DE"/>
    <w:rsid w:val="00697B5F"/>
    <w:rsid w:val="006A0925"/>
    <w:rsid w:val="006A0E4D"/>
    <w:rsid w:val="006A1DD4"/>
    <w:rsid w:val="006A25EB"/>
    <w:rsid w:val="006A2957"/>
    <w:rsid w:val="006A29EF"/>
    <w:rsid w:val="006A2B48"/>
    <w:rsid w:val="006A2B88"/>
    <w:rsid w:val="006A2D38"/>
    <w:rsid w:val="006A2DBD"/>
    <w:rsid w:val="006A333B"/>
    <w:rsid w:val="006A3341"/>
    <w:rsid w:val="006A3C92"/>
    <w:rsid w:val="006A4285"/>
    <w:rsid w:val="006A43B9"/>
    <w:rsid w:val="006A4853"/>
    <w:rsid w:val="006A5490"/>
    <w:rsid w:val="006A5593"/>
    <w:rsid w:val="006A5AF8"/>
    <w:rsid w:val="006A5EFF"/>
    <w:rsid w:val="006A6F6C"/>
    <w:rsid w:val="006A6FAD"/>
    <w:rsid w:val="006A73E5"/>
    <w:rsid w:val="006A7B44"/>
    <w:rsid w:val="006A7D16"/>
    <w:rsid w:val="006A7D4E"/>
    <w:rsid w:val="006B17EB"/>
    <w:rsid w:val="006B1826"/>
    <w:rsid w:val="006B28CF"/>
    <w:rsid w:val="006B29EB"/>
    <w:rsid w:val="006B2C82"/>
    <w:rsid w:val="006B2D8E"/>
    <w:rsid w:val="006B3385"/>
    <w:rsid w:val="006B347E"/>
    <w:rsid w:val="006B3540"/>
    <w:rsid w:val="006B3D2E"/>
    <w:rsid w:val="006B4040"/>
    <w:rsid w:val="006B4275"/>
    <w:rsid w:val="006B4308"/>
    <w:rsid w:val="006B43B4"/>
    <w:rsid w:val="006B43E1"/>
    <w:rsid w:val="006B4467"/>
    <w:rsid w:val="006B496F"/>
    <w:rsid w:val="006B5A69"/>
    <w:rsid w:val="006B5F84"/>
    <w:rsid w:val="006B6EFB"/>
    <w:rsid w:val="006B7014"/>
    <w:rsid w:val="006B7556"/>
    <w:rsid w:val="006B7AFD"/>
    <w:rsid w:val="006C0042"/>
    <w:rsid w:val="006C01A0"/>
    <w:rsid w:val="006C0721"/>
    <w:rsid w:val="006C0965"/>
    <w:rsid w:val="006C1191"/>
    <w:rsid w:val="006C13AC"/>
    <w:rsid w:val="006C25C9"/>
    <w:rsid w:val="006C26F4"/>
    <w:rsid w:val="006C2882"/>
    <w:rsid w:val="006C292A"/>
    <w:rsid w:val="006C2CEB"/>
    <w:rsid w:val="006C33C8"/>
    <w:rsid w:val="006C35B5"/>
    <w:rsid w:val="006C4072"/>
    <w:rsid w:val="006C4640"/>
    <w:rsid w:val="006C502C"/>
    <w:rsid w:val="006C564C"/>
    <w:rsid w:val="006C5BD2"/>
    <w:rsid w:val="006C6C7F"/>
    <w:rsid w:val="006C77E9"/>
    <w:rsid w:val="006C7E83"/>
    <w:rsid w:val="006C7F8C"/>
    <w:rsid w:val="006D01E1"/>
    <w:rsid w:val="006D0769"/>
    <w:rsid w:val="006D0A7B"/>
    <w:rsid w:val="006D0B62"/>
    <w:rsid w:val="006D1219"/>
    <w:rsid w:val="006D147F"/>
    <w:rsid w:val="006D17F0"/>
    <w:rsid w:val="006D1893"/>
    <w:rsid w:val="006D1D1A"/>
    <w:rsid w:val="006D1E17"/>
    <w:rsid w:val="006D1FC5"/>
    <w:rsid w:val="006D206D"/>
    <w:rsid w:val="006D2174"/>
    <w:rsid w:val="006D24C7"/>
    <w:rsid w:val="006D2658"/>
    <w:rsid w:val="006D2ED0"/>
    <w:rsid w:val="006D3246"/>
    <w:rsid w:val="006D3D85"/>
    <w:rsid w:val="006D4466"/>
    <w:rsid w:val="006D5098"/>
    <w:rsid w:val="006D55C8"/>
    <w:rsid w:val="006D60A8"/>
    <w:rsid w:val="006D6711"/>
    <w:rsid w:val="006D6D52"/>
    <w:rsid w:val="006D6DA2"/>
    <w:rsid w:val="006D6F16"/>
    <w:rsid w:val="006D715D"/>
    <w:rsid w:val="006D716D"/>
    <w:rsid w:val="006D75D9"/>
    <w:rsid w:val="006D7619"/>
    <w:rsid w:val="006D76D7"/>
    <w:rsid w:val="006D7ECA"/>
    <w:rsid w:val="006E02D0"/>
    <w:rsid w:val="006E047A"/>
    <w:rsid w:val="006E0E66"/>
    <w:rsid w:val="006E0F7F"/>
    <w:rsid w:val="006E1047"/>
    <w:rsid w:val="006E10AC"/>
    <w:rsid w:val="006E136D"/>
    <w:rsid w:val="006E174C"/>
    <w:rsid w:val="006E1EC6"/>
    <w:rsid w:val="006E21B6"/>
    <w:rsid w:val="006E35A7"/>
    <w:rsid w:val="006E425E"/>
    <w:rsid w:val="006E51A2"/>
    <w:rsid w:val="006E5428"/>
    <w:rsid w:val="006E5F34"/>
    <w:rsid w:val="006E6A76"/>
    <w:rsid w:val="006E6C33"/>
    <w:rsid w:val="006E71AA"/>
    <w:rsid w:val="006F0B98"/>
    <w:rsid w:val="006F0BA7"/>
    <w:rsid w:val="006F1548"/>
    <w:rsid w:val="006F199F"/>
    <w:rsid w:val="006F1DC6"/>
    <w:rsid w:val="006F204A"/>
    <w:rsid w:val="006F344A"/>
    <w:rsid w:val="006F357E"/>
    <w:rsid w:val="006F4BD2"/>
    <w:rsid w:val="006F4D8E"/>
    <w:rsid w:val="006F4FBB"/>
    <w:rsid w:val="006F58E5"/>
    <w:rsid w:val="006F5B56"/>
    <w:rsid w:val="006F5C57"/>
    <w:rsid w:val="006F5C8C"/>
    <w:rsid w:val="006F5E15"/>
    <w:rsid w:val="006F6E38"/>
    <w:rsid w:val="006F6EF9"/>
    <w:rsid w:val="006F79E1"/>
    <w:rsid w:val="006F7A0A"/>
    <w:rsid w:val="006F7BCF"/>
    <w:rsid w:val="006F7C25"/>
    <w:rsid w:val="00700B6B"/>
    <w:rsid w:val="00700BC3"/>
    <w:rsid w:val="00702712"/>
    <w:rsid w:val="0070274F"/>
    <w:rsid w:val="007028AE"/>
    <w:rsid w:val="00702FF9"/>
    <w:rsid w:val="00703F73"/>
    <w:rsid w:val="00704124"/>
    <w:rsid w:val="0070463D"/>
    <w:rsid w:val="00704C08"/>
    <w:rsid w:val="00705818"/>
    <w:rsid w:val="00705B9C"/>
    <w:rsid w:val="00706011"/>
    <w:rsid w:val="00706C83"/>
    <w:rsid w:val="00707155"/>
    <w:rsid w:val="00707C1A"/>
    <w:rsid w:val="00707D33"/>
    <w:rsid w:val="0071081E"/>
    <w:rsid w:val="00710DB2"/>
    <w:rsid w:val="007110E6"/>
    <w:rsid w:val="00711489"/>
    <w:rsid w:val="00711612"/>
    <w:rsid w:val="00711976"/>
    <w:rsid w:val="00711B68"/>
    <w:rsid w:val="00711E61"/>
    <w:rsid w:val="00712C46"/>
    <w:rsid w:val="00712C5D"/>
    <w:rsid w:val="007130BE"/>
    <w:rsid w:val="007134D3"/>
    <w:rsid w:val="00713530"/>
    <w:rsid w:val="00713804"/>
    <w:rsid w:val="00713A2A"/>
    <w:rsid w:val="00713C50"/>
    <w:rsid w:val="00713D88"/>
    <w:rsid w:val="00714030"/>
    <w:rsid w:val="00714696"/>
    <w:rsid w:val="00714848"/>
    <w:rsid w:val="00714DB1"/>
    <w:rsid w:val="00715018"/>
    <w:rsid w:val="00715508"/>
    <w:rsid w:val="007155D3"/>
    <w:rsid w:val="00715D38"/>
    <w:rsid w:val="00715F75"/>
    <w:rsid w:val="00716B34"/>
    <w:rsid w:val="007176B8"/>
    <w:rsid w:val="007177ED"/>
    <w:rsid w:val="00717819"/>
    <w:rsid w:val="0071798B"/>
    <w:rsid w:val="00717DC8"/>
    <w:rsid w:val="007203A5"/>
    <w:rsid w:val="00720F53"/>
    <w:rsid w:val="00721087"/>
    <w:rsid w:val="0072135C"/>
    <w:rsid w:val="0072150E"/>
    <w:rsid w:val="0072161A"/>
    <w:rsid w:val="0072162A"/>
    <w:rsid w:val="00721640"/>
    <w:rsid w:val="0072166D"/>
    <w:rsid w:val="007217AF"/>
    <w:rsid w:val="00721B2F"/>
    <w:rsid w:val="0072205E"/>
    <w:rsid w:val="007224E6"/>
    <w:rsid w:val="00722FCC"/>
    <w:rsid w:val="0072336D"/>
    <w:rsid w:val="0072353E"/>
    <w:rsid w:val="007238F8"/>
    <w:rsid w:val="00724190"/>
    <w:rsid w:val="00724593"/>
    <w:rsid w:val="007247F0"/>
    <w:rsid w:val="00724E69"/>
    <w:rsid w:val="007250C5"/>
    <w:rsid w:val="007253E5"/>
    <w:rsid w:val="00725549"/>
    <w:rsid w:val="00725CFD"/>
    <w:rsid w:val="00725D86"/>
    <w:rsid w:val="00726D19"/>
    <w:rsid w:val="00727135"/>
    <w:rsid w:val="007271B1"/>
    <w:rsid w:val="007300A2"/>
    <w:rsid w:val="00730C7C"/>
    <w:rsid w:val="007316B8"/>
    <w:rsid w:val="00731AAF"/>
    <w:rsid w:val="00732453"/>
    <w:rsid w:val="007326FC"/>
    <w:rsid w:val="00732903"/>
    <w:rsid w:val="00732A86"/>
    <w:rsid w:val="00732B5B"/>
    <w:rsid w:val="00732EEB"/>
    <w:rsid w:val="00733365"/>
    <w:rsid w:val="0073428D"/>
    <w:rsid w:val="007348E9"/>
    <w:rsid w:val="00735463"/>
    <w:rsid w:val="00735675"/>
    <w:rsid w:val="0073569C"/>
    <w:rsid w:val="00735BB9"/>
    <w:rsid w:val="00735D6C"/>
    <w:rsid w:val="00735DCA"/>
    <w:rsid w:val="00735E2A"/>
    <w:rsid w:val="00735F8B"/>
    <w:rsid w:val="007372B0"/>
    <w:rsid w:val="0073751C"/>
    <w:rsid w:val="00737D6A"/>
    <w:rsid w:val="00737DC9"/>
    <w:rsid w:val="00737F4D"/>
    <w:rsid w:val="00740AB4"/>
    <w:rsid w:val="00740B38"/>
    <w:rsid w:val="00740FCE"/>
    <w:rsid w:val="00741106"/>
    <w:rsid w:val="00741B33"/>
    <w:rsid w:val="00741B82"/>
    <w:rsid w:val="00741E7D"/>
    <w:rsid w:val="00741F20"/>
    <w:rsid w:val="00742027"/>
    <w:rsid w:val="007424B9"/>
    <w:rsid w:val="00742AEE"/>
    <w:rsid w:val="00742CA2"/>
    <w:rsid w:val="00742F13"/>
    <w:rsid w:val="007436CD"/>
    <w:rsid w:val="0074401D"/>
    <w:rsid w:val="00744B93"/>
    <w:rsid w:val="00745CDB"/>
    <w:rsid w:val="00745DED"/>
    <w:rsid w:val="007461E0"/>
    <w:rsid w:val="007469E9"/>
    <w:rsid w:val="00746D48"/>
    <w:rsid w:val="0074762D"/>
    <w:rsid w:val="00747CB1"/>
    <w:rsid w:val="00750E72"/>
    <w:rsid w:val="0075100B"/>
    <w:rsid w:val="00753938"/>
    <w:rsid w:val="00753A41"/>
    <w:rsid w:val="00753DC5"/>
    <w:rsid w:val="00753E6F"/>
    <w:rsid w:val="00754B13"/>
    <w:rsid w:val="00755AD7"/>
    <w:rsid w:val="00755DF3"/>
    <w:rsid w:val="0075646A"/>
    <w:rsid w:val="007564BA"/>
    <w:rsid w:val="007564FF"/>
    <w:rsid w:val="00756864"/>
    <w:rsid w:val="00756A98"/>
    <w:rsid w:val="00756BF6"/>
    <w:rsid w:val="00756F8C"/>
    <w:rsid w:val="00757B9B"/>
    <w:rsid w:val="00757C49"/>
    <w:rsid w:val="0076045D"/>
    <w:rsid w:val="00760788"/>
    <w:rsid w:val="007608C8"/>
    <w:rsid w:val="007608FB"/>
    <w:rsid w:val="00760CE8"/>
    <w:rsid w:val="00761174"/>
    <w:rsid w:val="007614E3"/>
    <w:rsid w:val="00761697"/>
    <w:rsid w:val="00761CA8"/>
    <w:rsid w:val="00761FDB"/>
    <w:rsid w:val="007621E4"/>
    <w:rsid w:val="007625EC"/>
    <w:rsid w:val="00762AB7"/>
    <w:rsid w:val="007638EA"/>
    <w:rsid w:val="00763992"/>
    <w:rsid w:val="00763EB4"/>
    <w:rsid w:val="00764B16"/>
    <w:rsid w:val="00764B63"/>
    <w:rsid w:val="00764F03"/>
    <w:rsid w:val="007658A6"/>
    <w:rsid w:val="007659C8"/>
    <w:rsid w:val="00765C1B"/>
    <w:rsid w:val="00765DBE"/>
    <w:rsid w:val="0076606C"/>
    <w:rsid w:val="007663D1"/>
    <w:rsid w:val="00766BA8"/>
    <w:rsid w:val="00766D3B"/>
    <w:rsid w:val="00766F47"/>
    <w:rsid w:val="0077022A"/>
    <w:rsid w:val="00770C9D"/>
    <w:rsid w:val="00770D10"/>
    <w:rsid w:val="00770E9B"/>
    <w:rsid w:val="00771124"/>
    <w:rsid w:val="007713C5"/>
    <w:rsid w:val="0077145F"/>
    <w:rsid w:val="007716F1"/>
    <w:rsid w:val="00771B27"/>
    <w:rsid w:val="00771F90"/>
    <w:rsid w:val="00772A56"/>
    <w:rsid w:val="00773110"/>
    <w:rsid w:val="007736EC"/>
    <w:rsid w:val="0077429E"/>
    <w:rsid w:val="00774503"/>
    <w:rsid w:val="007745DB"/>
    <w:rsid w:val="00774F14"/>
    <w:rsid w:val="0077573A"/>
    <w:rsid w:val="00775996"/>
    <w:rsid w:val="00775ECE"/>
    <w:rsid w:val="007764A0"/>
    <w:rsid w:val="007764B2"/>
    <w:rsid w:val="0077678F"/>
    <w:rsid w:val="0077688F"/>
    <w:rsid w:val="00776B82"/>
    <w:rsid w:val="00776C07"/>
    <w:rsid w:val="00776D43"/>
    <w:rsid w:val="00776FB7"/>
    <w:rsid w:val="00777922"/>
    <w:rsid w:val="00780248"/>
    <w:rsid w:val="0078028C"/>
    <w:rsid w:val="00780960"/>
    <w:rsid w:val="00780F9E"/>
    <w:rsid w:val="0078112E"/>
    <w:rsid w:val="00781585"/>
    <w:rsid w:val="00781593"/>
    <w:rsid w:val="00781967"/>
    <w:rsid w:val="00782055"/>
    <w:rsid w:val="00782EDA"/>
    <w:rsid w:val="00782F72"/>
    <w:rsid w:val="00782FEB"/>
    <w:rsid w:val="00783449"/>
    <w:rsid w:val="0078358F"/>
    <w:rsid w:val="00783960"/>
    <w:rsid w:val="0078402E"/>
    <w:rsid w:val="00784264"/>
    <w:rsid w:val="007843C4"/>
    <w:rsid w:val="00784B68"/>
    <w:rsid w:val="00784DED"/>
    <w:rsid w:val="007851CF"/>
    <w:rsid w:val="007853A8"/>
    <w:rsid w:val="0078543C"/>
    <w:rsid w:val="007854A5"/>
    <w:rsid w:val="0078569F"/>
    <w:rsid w:val="00785802"/>
    <w:rsid w:val="007858E7"/>
    <w:rsid w:val="00786CA5"/>
    <w:rsid w:val="007873CE"/>
    <w:rsid w:val="007874F1"/>
    <w:rsid w:val="0079009B"/>
    <w:rsid w:val="007901FD"/>
    <w:rsid w:val="007902B1"/>
    <w:rsid w:val="00791324"/>
    <w:rsid w:val="0079133C"/>
    <w:rsid w:val="0079147A"/>
    <w:rsid w:val="00791704"/>
    <w:rsid w:val="00791742"/>
    <w:rsid w:val="00791981"/>
    <w:rsid w:val="00792335"/>
    <w:rsid w:val="0079256E"/>
    <w:rsid w:val="007927AB"/>
    <w:rsid w:val="0079298B"/>
    <w:rsid w:val="00792B38"/>
    <w:rsid w:val="00792DE9"/>
    <w:rsid w:val="00792E6A"/>
    <w:rsid w:val="007930B2"/>
    <w:rsid w:val="00793519"/>
    <w:rsid w:val="00793BA4"/>
    <w:rsid w:val="00793CB6"/>
    <w:rsid w:val="00793CF1"/>
    <w:rsid w:val="00793F2D"/>
    <w:rsid w:val="00794412"/>
    <w:rsid w:val="0079447C"/>
    <w:rsid w:val="0079464E"/>
    <w:rsid w:val="007947FA"/>
    <w:rsid w:val="007948D2"/>
    <w:rsid w:val="007949BE"/>
    <w:rsid w:val="00794D94"/>
    <w:rsid w:val="00795678"/>
    <w:rsid w:val="00797077"/>
    <w:rsid w:val="007973AE"/>
    <w:rsid w:val="00797420"/>
    <w:rsid w:val="007978B2"/>
    <w:rsid w:val="00797B10"/>
    <w:rsid w:val="00797DE1"/>
    <w:rsid w:val="00797E81"/>
    <w:rsid w:val="007A011B"/>
    <w:rsid w:val="007A020B"/>
    <w:rsid w:val="007A0499"/>
    <w:rsid w:val="007A1749"/>
    <w:rsid w:val="007A262F"/>
    <w:rsid w:val="007A2928"/>
    <w:rsid w:val="007A30A2"/>
    <w:rsid w:val="007A324D"/>
    <w:rsid w:val="007A325B"/>
    <w:rsid w:val="007A3BBF"/>
    <w:rsid w:val="007A3DB5"/>
    <w:rsid w:val="007A3FD4"/>
    <w:rsid w:val="007A645A"/>
    <w:rsid w:val="007A6E51"/>
    <w:rsid w:val="007A6F29"/>
    <w:rsid w:val="007A7187"/>
    <w:rsid w:val="007B036F"/>
    <w:rsid w:val="007B15B4"/>
    <w:rsid w:val="007B2123"/>
    <w:rsid w:val="007B2881"/>
    <w:rsid w:val="007B299C"/>
    <w:rsid w:val="007B2A97"/>
    <w:rsid w:val="007B3B82"/>
    <w:rsid w:val="007B3C58"/>
    <w:rsid w:val="007B3CDC"/>
    <w:rsid w:val="007B3EB3"/>
    <w:rsid w:val="007B3ED7"/>
    <w:rsid w:val="007B3F88"/>
    <w:rsid w:val="007B44C8"/>
    <w:rsid w:val="007B49B4"/>
    <w:rsid w:val="007B4AE1"/>
    <w:rsid w:val="007B4C4C"/>
    <w:rsid w:val="007B57F1"/>
    <w:rsid w:val="007B5A47"/>
    <w:rsid w:val="007B5CB4"/>
    <w:rsid w:val="007B601A"/>
    <w:rsid w:val="007B6146"/>
    <w:rsid w:val="007B7C7F"/>
    <w:rsid w:val="007B7EBD"/>
    <w:rsid w:val="007C045C"/>
    <w:rsid w:val="007C0A6D"/>
    <w:rsid w:val="007C0DCF"/>
    <w:rsid w:val="007C0FDC"/>
    <w:rsid w:val="007C1728"/>
    <w:rsid w:val="007C1E90"/>
    <w:rsid w:val="007C1FEB"/>
    <w:rsid w:val="007C2343"/>
    <w:rsid w:val="007C25EB"/>
    <w:rsid w:val="007C2EB0"/>
    <w:rsid w:val="007C423C"/>
    <w:rsid w:val="007C499A"/>
    <w:rsid w:val="007C4D81"/>
    <w:rsid w:val="007C5842"/>
    <w:rsid w:val="007C5C82"/>
    <w:rsid w:val="007C6069"/>
    <w:rsid w:val="007C6231"/>
    <w:rsid w:val="007C62CC"/>
    <w:rsid w:val="007C67C9"/>
    <w:rsid w:val="007C6942"/>
    <w:rsid w:val="007C77F7"/>
    <w:rsid w:val="007C799C"/>
    <w:rsid w:val="007C7CD0"/>
    <w:rsid w:val="007D029A"/>
    <w:rsid w:val="007D0A4A"/>
    <w:rsid w:val="007D0CBF"/>
    <w:rsid w:val="007D29E3"/>
    <w:rsid w:val="007D2F77"/>
    <w:rsid w:val="007D3572"/>
    <w:rsid w:val="007D3B92"/>
    <w:rsid w:val="007D3D57"/>
    <w:rsid w:val="007D3E19"/>
    <w:rsid w:val="007D41F7"/>
    <w:rsid w:val="007D42ED"/>
    <w:rsid w:val="007D4725"/>
    <w:rsid w:val="007D4A63"/>
    <w:rsid w:val="007D5796"/>
    <w:rsid w:val="007D5C5C"/>
    <w:rsid w:val="007D5D65"/>
    <w:rsid w:val="007D5D6A"/>
    <w:rsid w:val="007D6C15"/>
    <w:rsid w:val="007D6F04"/>
    <w:rsid w:val="007D7A62"/>
    <w:rsid w:val="007D7A6A"/>
    <w:rsid w:val="007D7BCF"/>
    <w:rsid w:val="007E0005"/>
    <w:rsid w:val="007E04EB"/>
    <w:rsid w:val="007E08F3"/>
    <w:rsid w:val="007E0BF1"/>
    <w:rsid w:val="007E1278"/>
    <w:rsid w:val="007E1D9C"/>
    <w:rsid w:val="007E203C"/>
    <w:rsid w:val="007E2793"/>
    <w:rsid w:val="007E2ADC"/>
    <w:rsid w:val="007E2B45"/>
    <w:rsid w:val="007E3428"/>
    <w:rsid w:val="007E3773"/>
    <w:rsid w:val="007E38F4"/>
    <w:rsid w:val="007E39FC"/>
    <w:rsid w:val="007E3F1A"/>
    <w:rsid w:val="007E42C7"/>
    <w:rsid w:val="007E4304"/>
    <w:rsid w:val="007E431C"/>
    <w:rsid w:val="007E4883"/>
    <w:rsid w:val="007E4A97"/>
    <w:rsid w:val="007E4CAD"/>
    <w:rsid w:val="007E57D0"/>
    <w:rsid w:val="007E5B33"/>
    <w:rsid w:val="007E5D86"/>
    <w:rsid w:val="007E5DD3"/>
    <w:rsid w:val="007E5FFA"/>
    <w:rsid w:val="007E63F4"/>
    <w:rsid w:val="007E77C7"/>
    <w:rsid w:val="007E7A38"/>
    <w:rsid w:val="007E7A47"/>
    <w:rsid w:val="007E7FB0"/>
    <w:rsid w:val="007F084E"/>
    <w:rsid w:val="007F16A2"/>
    <w:rsid w:val="007F1FD4"/>
    <w:rsid w:val="007F2151"/>
    <w:rsid w:val="007F3987"/>
    <w:rsid w:val="007F3BF4"/>
    <w:rsid w:val="007F400E"/>
    <w:rsid w:val="007F4244"/>
    <w:rsid w:val="007F4368"/>
    <w:rsid w:val="007F43CD"/>
    <w:rsid w:val="007F5564"/>
    <w:rsid w:val="007F59E2"/>
    <w:rsid w:val="007F6045"/>
    <w:rsid w:val="007F63FE"/>
    <w:rsid w:val="007F68E6"/>
    <w:rsid w:val="007F6D3A"/>
    <w:rsid w:val="007F74AB"/>
    <w:rsid w:val="007F75CB"/>
    <w:rsid w:val="007F76E5"/>
    <w:rsid w:val="00800196"/>
    <w:rsid w:val="008004E7"/>
    <w:rsid w:val="00800B5B"/>
    <w:rsid w:val="008019DA"/>
    <w:rsid w:val="00801B6B"/>
    <w:rsid w:val="00802A3E"/>
    <w:rsid w:val="00802B57"/>
    <w:rsid w:val="00802BD8"/>
    <w:rsid w:val="0080308A"/>
    <w:rsid w:val="00804239"/>
    <w:rsid w:val="0080482F"/>
    <w:rsid w:val="00804F95"/>
    <w:rsid w:val="00805F36"/>
    <w:rsid w:val="00806174"/>
    <w:rsid w:val="00806325"/>
    <w:rsid w:val="00806712"/>
    <w:rsid w:val="00806DF5"/>
    <w:rsid w:val="00806F56"/>
    <w:rsid w:val="00806F76"/>
    <w:rsid w:val="008070DA"/>
    <w:rsid w:val="0080789D"/>
    <w:rsid w:val="00807B70"/>
    <w:rsid w:val="0081007A"/>
    <w:rsid w:val="00810390"/>
    <w:rsid w:val="00810FF3"/>
    <w:rsid w:val="00812A05"/>
    <w:rsid w:val="00812B7C"/>
    <w:rsid w:val="00812FD9"/>
    <w:rsid w:val="008130E7"/>
    <w:rsid w:val="00813184"/>
    <w:rsid w:val="0081357E"/>
    <w:rsid w:val="00813C9A"/>
    <w:rsid w:val="00814444"/>
    <w:rsid w:val="00814AD0"/>
    <w:rsid w:val="00814DDD"/>
    <w:rsid w:val="00814EE4"/>
    <w:rsid w:val="00814FE0"/>
    <w:rsid w:val="00815493"/>
    <w:rsid w:val="00815694"/>
    <w:rsid w:val="008157B6"/>
    <w:rsid w:val="00815A97"/>
    <w:rsid w:val="00815F1F"/>
    <w:rsid w:val="008166DC"/>
    <w:rsid w:val="00816B5E"/>
    <w:rsid w:val="00816CFF"/>
    <w:rsid w:val="0081750D"/>
    <w:rsid w:val="008208F9"/>
    <w:rsid w:val="008218D8"/>
    <w:rsid w:val="00821B15"/>
    <w:rsid w:val="0082267F"/>
    <w:rsid w:val="00822B88"/>
    <w:rsid w:val="00822DF4"/>
    <w:rsid w:val="00823DB9"/>
    <w:rsid w:val="00823DC0"/>
    <w:rsid w:val="00824242"/>
    <w:rsid w:val="008242E2"/>
    <w:rsid w:val="0082540F"/>
    <w:rsid w:val="008256FA"/>
    <w:rsid w:val="00825973"/>
    <w:rsid w:val="00825A0E"/>
    <w:rsid w:val="00825FE1"/>
    <w:rsid w:val="00826017"/>
    <w:rsid w:val="00826364"/>
    <w:rsid w:val="008266A5"/>
    <w:rsid w:val="008268F7"/>
    <w:rsid w:val="00826D30"/>
    <w:rsid w:val="00826E8C"/>
    <w:rsid w:val="008278B1"/>
    <w:rsid w:val="00827C35"/>
    <w:rsid w:val="00827E77"/>
    <w:rsid w:val="00827FFB"/>
    <w:rsid w:val="00830131"/>
    <w:rsid w:val="00830355"/>
    <w:rsid w:val="00830BDE"/>
    <w:rsid w:val="0083112C"/>
    <w:rsid w:val="00831200"/>
    <w:rsid w:val="00831893"/>
    <w:rsid w:val="00831E70"/>
    <w:rsid w:val="00832381"/>
    <w:rsid w:val="00833489"/>
    <w:rsid w:val="00833946"/>
    <w:rsid w:val="00833EE5"/>
    <w:rsid w:val="00833F5E"/>
    <w:rsid w:val="0083423B"/>
    <w:rsid w:val="00834B89"/>
    <w:rsid w:val="00834ED1"/>
    <w:rsid w:val="0083580D"/>
    <w:rsid w:val="00835CD4"/>
    <w:rsid w:val="0083615E"/>
    <w:rsid w:val="008361E2"/>
    <w:rsid w:val="0083669C"/>
    <w:rsid w:val="00836E78"/>
    <w:rsid w:val="008371F9"/>
    <w:rsid w:val="0083735B"/>
    <w:rsid w:val="0083764E"/>
    <w:rsid w:val="00837E33"/>
    <w:rsid w:val="00840022"/>
    <w:rsid w:val="008400A0"/>
    <w:rsid w:val="008405F3"/>
    <w:rsid w:val="0084099B"/>
    <w:rsid w:val="00841867"/>
    <w:rsid w:val="00842ABE"/>
    <w:rsid w:val="00843035"/>
    <w:rsid w:val="0084354B"/>
    <w:rsid w:val="00843618"/>
    <w:rsid w:val="00843705"/>
    <w:rsid w:val="00843C50"/>
    <w:rsid w:val="00843D1A"/>
    <w:rsid w:val="00843D55"/>
    <w:rsid w:val="00843DD1"/>
    <w:rsid w:val="00843FD2"/>
    <w:rsid w:val="00844307"/>
    <w:rsid w:val="008446DE"/>
    <w:rsid w:val="0084492B"/>
    <w:rsid w:val="00845257"/>
    <w:rsid w:val="0084640D"/>
    <w:rsid w:val="00846DA0"/>
    <w:rsid w:val="00847675"/>
    <w:rsid w:val="00847775"/>
    <w:rsid w:val="00850EE1"/>
    <w:rsid w:val="0085153B"/>
    <w:rsid w:val="00851584"/>
    <w:rsid w:val="0085168D"/>
    <w:rsid w:val="008518BF"/>
    <w:rsid w:val="0085197F"/>
    <w:rsid w:val="00851C86"/>
    <w:rsid w:val="00851DD7"/>
    <w:rsid w:val="00851E9D"/>
    <w:rsid w:val="00852194"/>
    <w:rsid w:val="00852694"/>
    <w:rsid w:val="00852B86"/>
    <w:rsid w:val="00852FCA"/>
    <w:rsid w:val="008533D5"/>
    <w:rsid w:val="00854303"/>
    <w:rsid w:val="008544D5"/>
    <w:rsid w:val="00854627"/>
    <w:rsid w:val="00854AC1"/>
    <w:rsid w:val="00855434"/>
    <w:rsid w:val="008554CC"/>
    <w:rsid w:val="008556E8"/>
    <w:rsid w:val="00855FD7"/>
    <w:rsid w:val="00856769"/>
    <w:rsid w:val="00856E52"/>
    <w:rsid w:val="00856FA6"/>
    <w:rsid w:val="008570FA"/>
    <w:rsid w:val="0085720E"/>
    <w:rsid w:val="00857868"/>
    <w:rsid w:val="00857D3E"/>
    <w:rsid w:val="00857E6C"/>
    <w:rsid w:val="00860184"/>
    <w:rsid w:val="008603BD"/>
    <w:rsid w:val="00860D8F"/>
    <w:rsid w:val="00860ECC"/>
    <w:rsid w:val="0086122E"/>
    <w:rsid w:val="00861683"/>
    <w:rsid w:val="00861CDC"/>
    <w:rsid w:val="00861ED9"/>
    <w:rsid w:val="00862185"/>
    <w:rsid w:val="0086267C"/>
    <w:rsid w:val="0086293C"/>
    <w:rsid w:val="00863961"/>
    <w:rsid w:val="0086401C"/>
    <w:rsid w:val="008640F9"/>
    <w:rsid w:val="008643E1"/>
    <w:rsid w:val="0086463D"/>
    <w:rsid w:val="00864DA1"/>
    <w:rsid w:val="00864E80"/>
    <w:rsid w:val="00865ABE"/>
    <w:rsid w:val="008663CD"/>
    <w:rsid w:val="00866A46"/>
    <w:rsid w:val="00866E62"/>
    <w:rsid w:val="0086711E"/>
    <w:rsid w:val="008677FE"/>
    <w:rsid w:val="00867C33"/>
    <w:rsid w:val="00867F83"/>
    <w:rsid w:val="008702D8"/>
    <w:rsid w:val="00870637"/>
    <w:rsid w:val="0087082E"/>
    <w:rsid w:val="008711BF"/>
    <w:rsid w:val="00872047"/>
    <w:rsid w:val="0087249F"/>
    <w:rsid w:val="008726DC"/>
    <w:rsid w:val="00872B4C"/>
    <w:rsid w:val="00873713"/>
    <w:rsid w:val="00873BC4"/>
    <w:rsid w:val="008745E6"/>
    <w:rsid w:val="008748AB"/>
    <w:rsid w:val="008748AC"/>
    <w:rsid w:val="00874EFF"/>
    <w:rsid w:val="00875365"/>
    <w:rsid w:val="0087541D"/>
    <w:rsid w:val="00875748"/>
    <w:rsid w:val="00875770"/>
    <w:rsid w:val="008757DF"/>
    <w:rsid w:val="008765FC"/>
    <w:rsid w:val="008769C2"/>
    <w:rsid w:val="00876C96"/>
    <w:rsid w:val="00877054"/>
    <w:rsid w:val="00877486"/>
    <w:rsid w:val="008774A1"/>
    <w:rsid w:val="0087758D"/>
    <w:rsid w:val="00877806"/>
    <w:rsid w:val="00877BC4"/>
    <w:rsid w:val="0088036F"/>
    <w:rsid w:val="008804F8"/>
    <w:rsid w:val="008808FA"/>
    <w:rsid w:val="00880A9E"/>
    <w:rsid w:val="00880E71"/>
    <w:rsid w:val="00881099"/>
    <w:rsid w:val="00881485"/>
    <w:rsid w:val="00881CA6"/>
    <w:rsid w:val="008822B4"/>
    <w:rsid w:val="0088255B"/>
    <w:rsid w:val="00883568"/>
    <w:rsid w:val="00883592"/>
    <w:rsid w:val="008835D0"/>
    <w:rsid w:val="00883AEE"/>
    <w:rsid w:val="00883DB5"/>
    <w:rsid w:val="00883E77"/>
    <w:rsid w:val="00884784"/>
    <w:rsid w:val="00884FE0"/>
    <w:rsid w:val="00886B22"/>
    <w:rsid w:val="00886F93"/>
    <w:rsid w:val="00887232"/>
    <w:rsid w:val="008876A1"/>
    <w:rsid w:val="00887A92"/>
    <w:rsid w:val="00890140"/>
    <w:rsid w:val="0089035B"/>
    <w:rsid w:val="008903AE"/>
    <w:rsid w:val="00890B01"/>
    <w:rsid w:val="00890DCF"/>
    <w:rsid w:val="00891393"/>
    <w:rsid w:val="00892052"/>
    <w:rsid w:val="00892057"/>
    <w:rsid w:val="0089267E"/>
    <w:rsid w:val="00892E6B"/>
    <w:rsid w:val="00892EF8"/>
    <w:rsid w:val="008930D5"/>
    <w:rsid w:val="00893197"/>
    <w:rsid w:val="008945AE"/>
    <w:rsid w:val="008951B3"/>
    <w:rsid w:val="008953E4"/>
    <w:rsid w:val="00895646"/>
    <w:rsid w:val="00895A0D"/>
    <w:rsid w:val="00895E5D"/>
    <w:rsid w:val="00896083"/>
    <w:rsid w:val="008960D6"/>
    <w:rsid w:val="008971AD"/>
    <w:rsid w:val="00897325"/>
    <w:rsid w:val="008976A6"/>
    <w:rsid w:val="00897864"/>
    <w:rsid w:val="00897F33"/>
    <w:rsid w:val="008A026C"/>
    <w:rsid w:val="008A02C5"/>
    <w:rsid w:val="008A09B1"/>
    <w:rsid w:val="008A0D95"/>
    <w:rsid w:val="008A0F0A"/>
    <w:rsid w:val="008A0FDB"/>
    <w:rsid w:val="008A1854"/>
    <w:rsid w:val="008A265F"/>
    <w:rsid w:val="008A26DA"/>
    <w:rsid w:val="008A28B9"/>
    <w:rsid w:val="008A2FC4"/>
    <w:rsid w:val="008A3312"/>
    <w:rsid w:val="008A3E8D"/>
    <w:rsid w:val="008A4040"/>
    <w:rsid w:val="008A4260"/>
    <w:rsid w:val="008A44DA"/>
    <w:rsid w:val="008A4B3A"/>
    <w:rsid w:val="008A4BA8"/>
    <w:rsid w:val="008A4C8A"/>
    <w:rsid w:val="008A4D2F"/>
    <w:rsid w:val="008A4DB6"/>
    <w:rsid w:val="008A4E83"/>
    <w:rsid w:val="008A53CB"/>
    <w:rsid w:val="008A580D"/>
    <w:rsid w:val="008A60FF"/>
    <w:rsid w:val="008A6641"/>
    <w:rsid w:val="008A68E6"/>
    <w:rsid w:val="008A707F"/>
    <w:rsid w:val="008A7736"/>
    <w:rsid w:val="008B028B"/>
    <w:rsid w:val="008B086D"/>
    <w:rsid w:val="008B1C04"/>
    <w:rsid w:val="008B1D3A"/>
    <w:rsid w:val="008B2352"/>
    <w:rsid w:val="008B2920"/>
    <w:rsid w:val="008B364B"/>
    <w:rsid w:val="008B3BD3"/>
    <w:rsid w:val="008B40C6"/>
    <w:rsid w:val="008B494B"/>
    <w:rsid w:val="008B502A"/>
    <w:rsid w:val="008B6030"/>
    <w:rsid w:val="008B642B"/>
    <w:rsid w:val="008B6A77"/>
    <w:rsid w:val="008B72A9"/>
    <w:rsid w:val="008B770A"/>
    <w:rsid w:val="008C006E"/>
    <w:rsid w:val="008C06C4"/>
    <w:rsid w:val="008C0AE4"/>
    <w:rsid w:val="008C0C9B"/>
    <w:rsid w:val="008C0DE4"/>
    <w:rsid w:val="008C0EAA"/>
    <w:rsid w:val="008C1090"/>
    <w:rsid w:val="008C19BA"/>
    <w:rsid w:val="008C1BB8"/>
    <w:rsid w:val="008C1CDE"/>
    <w:rsid w:val="008C1DD1"/>
    <w:rsid w:val="008C2EAC"/>
    <w:rsid w:val="008C340D"/>
    <w:rsid w:val="008C34E0"/>
    <w:rsid w:val="008C3CEF"/>
    <w:rsid w:val="008C4384"/>
    <w:rsid w:val="008C4BC9"/>
    <w:rsid w:val="008C552C"/>
    <w:rsid w:val="008C586A"/>
    <w:rsid w:val="008C586C"/>
    <w:rsid w:val="008C5D63"/>
    <w:rsid w:val="008C5DCE"/>
    <w:rsid w:val="008C68FD"/>
    <w:rsid w:val="008C6A92"/>
    <w:rsid w:val="008C6D3C"/>
    <w:rsid w:val="008C72A4"/>
    <w:rsid w:val="008C7A1E"/>
    <w:rsid w:val="008C7A40"/>
    <w:rsid w:val="008C7AEE"/>
    <w:rsid w:val="008D0345"/>
    <w:rsid w:val="008D2A28"/>
    <w:rsid w:val="008D324A"/>
    <w:rsid w:val="008D3D6F"/>
    <w:rsid w:val="008D46BF"/>
    <w:rsid w:val="008D4A58"/>
    <w:rsid w:val="008D565E"/>
    <w:rsid w:val="008D5A50"/>
    <w:rsid w:val="008D5BAB"/>
    <w:rsid w:val="008D5BD2"/>
    <w:rsid w:val="008D5C27"/>
    <w:rsid w:val="008D6941"/>
    <w:rsid w:val="008D6F61"/>
    <w:rsid w:val="008D7548"/>
    <w:rsid w:val="008E018D"/>
    <w:rsid w:val="008E0448"/>
    <w:rsid w:val="008E0543"/>
    <w:rsid w:val="008E0F17"/>
    <w:rsid w:val="008E101D"/>
    <w:rsid w:val="008E1091"/>
    <w:rsid w:val="008E158C"/>
    <w:rsid w:val="008E169D"/>
    <w:rsid w:val="008E1736"/>
    <w:rsid w:val="008E1CBB"/>
    <w:rsid w:val="008E1EB9"/>
    <w:rsid w:val="008E2E86"/>
    <w:rsid w:val="008E2F06"/>
    <w:rsid w:val="008E2F4E"/>
    <w:rsid w:val="008E4053"/>
    <w:rsid w:val="008E496F"/>
    <w:rsid w:val="008E4D3F"/>
    <w:rsid w:val="008E6027"/>
    <w:rsid w:val="008E686B"/>
    <w:rsid w:val="008E6CE3"/>
    <w:rsid w:val="008E7016"/>
    <w:rsid w:val="008E71DB"/>
    <w:rsid w:val="008E7B48"/>
    <w:rsid w:val="008E7EB4"/>
    <w:rsid w:val="008F0F44"/>
    <w:rsid w:val="008F2510"/>
    <w:rsid w:val="008F2B67"/>
    <w:rsid w:val="008F301F"/>
    <w:rsid w:val="008F316D"/>
    <w:rsid w:val="008F390E"/>
    <w:rsid w:val="008F3F16"/>
    <w:rsid w:val="008F3F58"/>
    <w:rsid w:val="008F4081"/>
    <w:rsid w:val="008F40F2"/>
    <w:rsid w:val="008F469E"/>
    <w:rsid w:val="008F4799"/>
    <w:rsid w:val="008F4AD6"/>
    <w:rsid w:val="008F52E5"/>
    <w:rsid w:val="008F55A4"/>
    <w:rsid w:val="008F5F4B"/>
    <w:rsid w:val="008F6617"/>
    <w:rsid w:val="008F6930"/>
    <w:rsid w:val="008F6B64"/>
    <w:rsid w:val="008F70B9"/>
    <w:rsid w:val="008F719E"/>
    <w:rsid w:val="008F7436"/>
    <w:rsid w:val="009003DC"/>
    <w:rsid w:val="0090089A"/>
    <w:rsid w:val="00900A10"/>
    <w:rsid w:val="009014CA"/>
    <w:rsid w:val="00901A1C"/>
    <w:rsid w:val="009021E9"/>
    <w:rsid w:val="00902210"/>
    <w:rsid w:val="0090263D"/>
    <w:rsid w:val="0090279F"/>
    <w:rsid w:val="00902C87"/>
    <w:rsid w:val="00902F8A"/>
    <w:rsid w:val="009038A9"/>
    <w:rsid w:val="0090421D"/>
    <w:rsid w:val="00904908"/>
    <w:rsid w:val="0090492B"/>
    <w:rsid w:val="00905A3E"/>
    <w:rsid w:val="00905D93"/>
    <w:rsid w:val="00905E15"/>
    <w:rsid w:val="0090674E"/>
    <w:rsid w:val="00906E3C"/>
    <w:rsid w:val="00906F14"/>
    <w:rsid w:val="00907020"/>
    <w:rsid w:val="009070E8"/>
    <w:rsid w:val="009077C1"/>
    <w:rsid w:val="009078A9"/>
    <w:rsid w:val="00907947"/>
    <w:rsid w:val="00907CE5"/>
    <w:rsid w:val="009103AF"/>
    <w:rsid w:val="00910575"/>
    <w:rsid w:val="009108A2"/>
    <w:rsid w:val="00910A2D"/>
    <w:rsid w:val="00910DF1"/>
    <w:rsid w:val="009112F8"/>
    <w:rsid w:val="009115FC"/>
    <w:rsid w:val="00912FC1"/>
    <w:rsid w:val="0091339B"/>
    <w:rsid w:val="0091365E"/>
    <w:rsid w:val="00913B3B"/>
    <w:rsid w:val="009142FA"/>
    <w:rsid w:val="0091442C"/>
    <w:rsid w:val="00915590"/>
    <w:rsid w:val="00916A3B"/>
    <w:rsid w:val="009170D7"/>
    <w:rsid w:val="009174A7"/>
    <w:rsid w:val="00917B66"/>
    <w:rsid w:val="00917BD8"/>
    <w:rsid w:val="0092003A"/>
    <w:rsid w:val="00920237"/>
    <w:rsid w:val="009203D6"/>
    <w:rsid w:val="00920705"/>
    <w:rsid w:val="009208DF"/>
    <w:rsid w:val="00920F64"/>
    <w:rsid w:val="00921AC5"/>
    <w:rsid w:val="00921C98"/>
    <w:rsid w:val="00922797"/>
    <w:rsid w:val="00922DC0"/>
    <w:rsid w:val="00922E92"/>
    <w:rsid w:val="00922F64"/>
    <w:rsid w:val="00923404"/>
    <w:rsid w:val="00923F6E"/>
    <w:rsid w:val="00923FCA"/>
    <w:rsid w:val="0092403F"/>
    <w:rsid w:val="0092441A"/>
    <w:rsid w:val="00924DA5"/>
    <w:rsid w:val="009250DB"/>
    <w:rsid w:val="0092530C"/>
    <w:rsid w:val="00925DD0"/>
    <w:rsid w:val="00926424"/>
    <w:rsid w:val="00926584"/>
    <w:rsid w:val="0092698D"/>
    <w:rsid w:val="00926D1B"/>
    <w:rsid w:val="009270A3"/>
    <w:rsid w:val="00927FF3"/>
    <w:rsid w:val="00930DD2"/>
    <w:rsid w:val="00930E18"/>
    <w:rsid w:val="00930F31"/>
    <w:rsid w:val="00931E59"/>
    <w:rsid w:val="009322F2"/>
    <w:rsid w:val="00932534"/>
    <w:rsid w:val="00932A37"/>
    <w:rsid w:val="00933A1A"/>
    <w:rsid w:val="00933BB5"/>
    <w:rsid w:val="009343D7"/>
    <w:rsid w:val="0093464A"/>
    <w:rsid w:val="00934B7E"/>
    <w:rsid w:val="00934C44"/>
    <w:rsid w:val="00934EE1"/>
    <w:rsid w:val="0093503E"/>
    <w:rsid w:val="009355D7"/>
    <w:rsid w:val="0093585B"/>
    <w:rsid w:val="009358DD"/>
    <w:rsid w:val="00935E6D"/>
    <w:rsid w:val="00937213"/>
    <w:rsid w:val="0093725F"/>
    <w:rsid w:val="00937C1F"/>
    <w:rsid w:val="00937E33"/>
    <w:rsid w:val="00937EAE"/>
    <w:rsid w:val="00937F12"/>
    <w:rsid w:val="009409A5"/>
    <w:rsid w:val="009412C6"/>
    <w:rsid w:val="00941FC7"/>
    <w:rsid w:val="009426F7"/>
    <w:rsid w:val="009436C6"/>
    <w:rsid w:val="009446EA"/>
    <w:rsid w:val="009447F7"/>
    <w:rsid w:val="009449BA"/>
    <w:rsid w:val="00944B8C"/>
    <w:rsid w:val="00945114"/>
    <w:rsid w:val="00945157"/>
    <w:rsid w:val="00945BB1"/>
    <w:rsid w:val="00946597"/>
    <w:rsid w:val="00947445"/>
    <w:rsid w:val="009476E1"/>
    <w:rsid w:val="0094782E"/>
    <w:rsid w:val="0095017F"/>
    <w:rsid w:val="009501AD"/>
    <w:rsid w:val="009502CE"/>
    <w:rsid w:val="0095062F"/>
    <w:rsid w:val="00950F62"/>
    <w:rsid w:val="00951ABD"/>
    <w:rsid w:val="00951FEB"/>
    <w:rsid w:val="0095220B"/>
    <w:rsid w:val="00952316"/>
    <w:rsid w:val="00952327"/>
    <w:rsid w:val="00952B7C"/>
    <w:rsid w:val="0095395B"/>
    <w:rsid w:val="00954215"/>
    <w:rsid w:val="00954A84"/>
    <w:rsid w:val="00954C66"/>
    <w:rsid w:val="00954CD0"/>
    <w:rsid w:val="00954DF5"/>
    <w:rsid w:val="00955570"/>
    <w:rsid w:val="00955AA3"/>
    <w:rsid w:val="00956200"/>
    <w:rsid w:val="009564A8"/>
    <w:rsid w:val="009565BF"/>
    <w:rsid w:val="00956C8A"/>
    <w:rsid w:val="009572F7"/>
    <w:rsid w:val="009577B8"/>
    <w:rsid w:val="00957B9D"/>
    <w:rsid w:val="00961446"/>
    <w:rsid w:val="00961DED"/>
    <w:rsid w:val="0096225A"/>
    <w:rsid w:val="00963AD4"/>
    <w:rsid w:val="00963BBC"/>
    <w:rsid w:val="00964255"/>
    <w:rsid w:val="00964A24"/>
    <w:rsid w:val="009651A6"/>
    <w:rsid w:val="0096549C"/>
    <w:rsid w:val="0096596A"/>
    <w:rsid w:val="00965C63"/>
    <w:rsid w:val="00966321"/>
    <w:rsid w:val="00966743"/>
    <w:rsid w:val="0096711C"/>
    <w:rsid w:val="00967223"/>
    <w:rsid w:val="009673DC"/>
    <w:rsid w:val="00967881"/>
    <w:rsid w:val="00967C8D"/>
    <w:rsid w:val="00967D6D"/>
    <w:rsid w:val="009714A9"/>
    <w:rsid w:val="009718A2"/>
    <w:rsid w:val="0097283A"/>
    <w:rsid w:val="00972915"/>
    <w:rsid w:val="00972A2E"/>
    <w:rsid w:val="00972D70"/>
    <w:rsid w:val="00972E87"/>
    <w:rsid w:val="00973DAC"/>
    <w:rsid w:val="0097429C"/>
    <w:rsid w:val="00974595"/>
    <w:rsid w:val="0097506E"/>
    <w:rsid w:val="009758C7"/>
    <w:rsid w:val="00975CC7"/>
    <w:rsid w:val="00976F41"/>
    <w:rsid w:val="0097720C"/>
    <w:rsid w:val="00977348"/>
    <w:rsid w:val="00977491"/>
    <w:rsid w:val="00977666"/>
    <w:rsid w:val="00977730"/>
    <w:rsid w:val="00977E64"/>
    <w:rsid w:val="00977F0F"/>
    <w:rsid w:val="00977F69"/>
    <w:rsid w:val="009801E9"/>
    <w:rsid w:val="00980278"/>
    <w:rsid w:val="0098068D"/>
    <w:rsid w:val="00980DA7"/>
    <w:rsid w:val="0098191E"/>
    <w:rsid w:val="00981D5C"/>
    <w:rsid w:val="00981D70"/>
    <w:rsid w:val="00981F19"/>
    <w:rsid w:val="009824CA"/>
    <w:rsid w:val="009836D0"/>
    <w:rsid w:val="00983E39"/>
    <w:rsid w:val="00984D28"/>
    <w:rsid w:val="0098598C"/>
    <w:rsid w:val="00985ABF"/>
    <w:rsid w:val="00985B18"/>
    <w:rsid w:val="009862FE"/>
    <w:rsid w:val="00986442"/>
    <w:rsid w:val="00986810"/>
    <w:rsid w:val="00986D65"/>
    <w:rsid w:val="00986F41"/>
    <w:rsid w:val="00986FF8"/>
    <w:rsid w:val="00987209"/>
    <w:rsid w:val="009873DD"/>
    <w:rsid w:val="009875E4"/>
    <w:rsid w:val="009878EB"/>
    <w:rsid w:val="00987AC4"/>
    <w:rsid w:val="0099096E"/>
    <w:rsid w:val="00990DD9"/>
    <w:rsid w:val="00991371"/>
    <w:rsid w:val="00992031"/>
    <w:rsid w:val="009925F9"/>
    <w:rsid w:val="00992723"/>
    <w:rsid w:val="00992B58"/>
    <w:rsid w:val="00992D1F"/>
    <w:rsid w:val="009932EC"/>
    <w:rsid w:val="009934B8"/>
    <w:rsid w:val="00993A8F"/>
    <w:rsid w:val="00993AA0"/>
    <w:rsid w:val="00993DE4"/>
    <w:rsid w:val="00993FA9"/>
    <w:rsid w:val="00994FAF"/>
    <w:rsid w:val="00995128"/>
    <w:rsid w:val="0099527E"/>
    <w:rsid w:val="00996948"/>
    <w:rsid w:val="00996D1C"/>
    <w:rsid w:val="009977E9"/>
    <w:rsid w:val="00997F0C"/>
    <w:rsid w:val="009A03EB"/>
    <w:rsid w:val="009A067C"/>
    <w:rsid w:val="009A187F"/>
    <w:rsid w:val="009A20C6"/>
    <w:rsid w:val="009A2A05"/>
    <w:rsid w:val="009A2DC0"/>
    <w:rsid w:val="009A3267"/>
    <w:rsid w:val="009A3716"/>
    <w:rsid w:val="009A4121"/>
    <w:rsid w:val="009A41DA"/>
    <w:rsid w:val="009A546A"/>
    <w:rsid w:val="009A5F26"/>
    <w:rsid w:val="009A6640"/>
    <w:rsid w:val="009A6CB0"/>
    <w:rsid w:val="009A753D"/>
    <w:rsid w:val="009A79D0"/>
    <w:rsid w:val="009B089D"/>
    <w:rsid w:val="009B0CE9"/>
    <w:rsid w:val="009B0D3E"/>
    <w:rsid w:val="009B1469"/>
    <w:rsid w:val="009B245D"/>
    <w:rsid w:val="009B3466"/>
    <w:rsid w:val="009B36B5"/>
    <w:rsid w:val="009B40B4"/>
    <w:rsid w:val="009B4445"/>
    <w:rsid w:val="009B447E"/>
    <w:rsid w:val="009B457C"/>
    <w:rsid w:val="009B4741"/>
    <w:rsid w:val="009B4837"/>
    <w:rsid w:val="009B4A68"/>
    <w:rsid w:val="009B4FEB"/>
    <w:rsid w:val="009B5A95"/>
    <w:rsid w:val="009B6AE0"/>
    <w:rsid w:val="009B6BC2"/>
    <w:rsid w:val="009B6E5F"/>
    <w:rsid w:val="009B6F16"/>
    <w:rsid w:val="009B78C4"/>
    <w:rsid w:val="009B7B32"/>
    <w:rsid w:val="009B7F8D"/>
    <w:rsid w:val="009C09A4"/>
    <w:rsid w:val="009C0B23"/>
    <w:rsid w:val="009C1573"/>
    <w:rsid w:val="009C2514"/>
    <w:rsid w:val="009C2DD9"/>
    <w:rsid w:val="009C3032"/>
    <w:rsid w:val="009C316E"/>
    <w:rsid w:val="009C3A0D"/>
    <w:rsid w:val="009C4077"/>
    <w:rsid w:val="009C43E2"/>
    <w:rsid w:val="009C54EA"/>
    <w:rsid w:val="009C5F10"/>
    <w:rsid w:val="009C60C0"/>
    <w:rsid w:val="009C614B"/>
    <w:rsid w:val="009C6209"/>
    <w:rsid w:val="009C69FD"/>
    <w:rsid w:val="009C6B5D"/>
    <w:rsid w:val="009C6D95"/>
    <w:rsid w:val="009C6E4A"/>
    <w:rsid w:val="009C700D"/>
    <w:rsid w:val="009C7129"/>
    <w:rsid w:val="009C7149"/>
    <w:rsid w:val="009C721A"/>
    <w:rsid w:val="009C77CF"/>
    <w:rsid w:val="009C7F1F"/>
    <w:rsid w:val="009D0202"/>
    <w:rsid w:val="009D0769"/>
    <w:rsid w:val="009D0F6C"/>
    <w:rsid w:val="009D1438"/>
    <w:rsid w:val="009D15E4"/>
    <w:rsid w:val="009D17C2"/>
    <w:rsid w:val="009D1984"/>
    <w:rsid w:val="009D1CAA"/>
    <w:rsid w:val="009D246C"/>
    <w:rsid w:val="009D26AB"/>
    <w:rsid w:val="009D2ED2"/>
    <w:rsid w:val="009D3832"/>
    <w:rsid w:val="009D3CEF"/>
    <w:rsid w:val="009D45C5"/>
    <w:rsid w:val="009D45D6"/>
    <w:rsid w:val="009D503A"/>
    <w:rsid w:val="009D51A2"/>
    <w:rsid w:val="009D61DB"/>
    <w:rsid w:val="009E098C"/>
    <w:rsid w:val="009E0E48"/>
    <w:rsid w:val="009E0FB7"/>
    <w:rsid w:val="009E125D"/>
    <w:rsid w:val="009E1B16"/>
    <w:rsid w:val="009E2763"/>
    <w:rsid w:val="009E2872"/>
    <w:rsid w:val="009E2BC9"/>
    <w:rsid w:val="009E3B98"/>
    <w:rsid w:val="009E4A14"/>
    <w:rsid w:val="009E4D28"/>
    <w:rsid w:val="009E5133"/>
    <w:rsid w:val="009E541D"/>
    <w:rsid w:val="009E5704"/>
    <w:rsid w:val="009E5911"/>
    <w:rsid w:val="009E5D21"/>
    <w:rsid w:val="009E5DDF"/>
    <w:rsid w:val="009E75F7"/>
    <w:rsid w:val="009E7A67"/>
    <w:rsid w:val="009F01A3"/>
    <w:rsid w:val="009F047E"/>
    <w:rsid w:val="009F0D5B"/>
    <w:rsid w:val="009F16D8"/>
    <w:rsid w:val="009F1A2B"/>
    <w:rsid w:val="009F1DB3"/>
    <w:rsid w:val="009F2CCF"/>
    <w:rsid w:val="009F307D"/>
    <w:rsid w:val="009F34AE"/>
    <w:rsid w:val="009F3A16"/>
    <w:rsid w:val="009F3BEC"/>
    <w:rsid w:val="009F3CA0"/>
    <w:rsid w:val="009F451D"/>
    <w:rsid w:val="009F4DC3"/>
    <w:rsid w:val="009F5B4F"/>
    <w:rsid w:val="009F6E49"/>
    <w:rsid w:val="009F726A"/>
    <w:rsid w:val="009F7685"/>
    <w:rsid w:val="009F7946"/>
    <w:rsid w:val="00A024D3"/>
    <w:rsid w:val="00A02D0F"/>
    <w:rsid w:val="00A02F9B"/>
    <w:rsid w:val="00A04117"/>
    <w:rsid w:val="00A04F81"/>
    <w:rsid w:val="00A04FCB"/>
    <w:rsid w:val="00A051CE"/>
    <w:rsid w:val="00A0533E"/>
    <w:rsid w:val="00A053C7"/>
    <w:rsid w:val="00A056E6"/>
    <w:rsid w:val="00A0582B"/>
    <w:rsid w:val="00A05AD8"/>
    <w:rsid w:val="00A06CF6"/>
    <w:rsid w:val="00A06F7D"/>
    <w:rsid w:val="00A0774C"/>
    <w:rsid w:val="00A079D8"/>
    <w:rsid w:val="00A07B42"/>
    <w:rsid w:val="00A1069C"/>
    <w:rsid w:val="00A109F3"/>
    <w:rsid w:val="00A10AF9"/>
    <w:rsid w:val="00A10C7B"/>
    <w:rsid w:val="00A1101B"/>
    <w:rsid w:val="00A11619"/>
    <w:rsid w:val="00A11711"/>
    <w:rsid w:val="00A1193B"/>
    <w:rsid w:val="00A11BF8"/>
    <w:rsid w:val="00A11EAC"/>
    <w:rsid w:val="00A12A90"/>
    <w:rsid w:val="00A13C7E"/>
    <w:rsid w:val="00A146C0"/>
    <w:rsid w:val="00A147F6"/>
    <w:rsid w:val="00A1486E"/>
    <w:rsid w:val="00A14A72"/>
    <w:rsid w:val="00A14FB4"/>
    <w:rsid w:val="00A1530B"/>
    <w:rsid w:val="00A1592B"/>
    <w:rsid w:val="00A15B2C"/>
    <w:rsid w:val="00A16523"/>
    <w:rsid w:val="00A1697F"/>
    <w:rsid w:val="00A16C04"/>
    <w:rsid w:val="00A17773"/>
    <w:rsid w:val="00A1795A"/>
    <w:rsid w:val="00A17D06"/>
    <w:rsid w:val="00A202EE"/>
    <w:rsid w:val="00A205A8"/>
    <w:rsid w:val="00A207CA"/>
    <w:rsid w:val="00A21023"/>
    <w:rsid w:val="00A21216"/>
    <w:rsid w:val="00A224EE"/>
    <w:rsid w:val="00A22ADB"/>
    <w:rsid w:val="00A22DAB"/>
    <w:rsid w:val="00A232AC"/>
    <w:rsid w:val="00A24514"/>
    <w:rsid w:val="00A24879"/>
    <w:rsid w:val="00A24DE2"/>
    <w:rsid w:val="00A252F2"/>
    <w:rsid w:val="00A2697F"/>
    <w:rsid w:val="00A26BD0"/>
    <w:rsid w:val="00A26CCF"/>
    <w:rsid w:val="00A2712A"/>
    <w:rsid w:val="00A27237"/>
    <w:rsid w:val="00A27389"/>
    <w:rsid w:val="00A273E4"/>
    <w:rsid w:val="00A2781F"/>
    <w:rsid w:val="00A279D1"/>
    <w:rsid w:val="00A27C88"/>
    <w:rsid w:val="00A31043"/>
    <w:rsid w:val="00A31614"/>
    <w:rsid w:val="00A31A41"/>
    <w:rsid w:val="00A31D7A"/>
    <w:rsid w:val="00A31E66"/>
    <w:rsid w:val="00A3237E"/>
    <w:rsid w:val="00A32483"/>
    <w:rsid w:val="00A328DA"/>
    <w:rsid w:val="00A329F5"/>
    <w:rsid w:val="00A331B8"/>
    <w:rsid w:val="00A3355C"/>
    <w:rsid w:val="00A33768"/>
    <w:rsid w:val="00A33E4A"/>
    <w:rsid w:val="00A33E56"/>
    <w:rsid w:val="00A3423A"/>
    <w:rsid w:val="00A34318"/>
    <w:rsid w:val="00A34939"/>
    <w:rsid w:val="00A34E65"/>
    <w:rsid w:val="00A3661C"/>
    <w:rsid w:val="00A368E9"/>
    <w:rsid w:val="00A36D4C"/>
    <w:rsid w:val="00A36FE4"/>
    <w:rsid w:val="00A371FA"/>
    <w:rsid w:val="00A37296"/>
    <w:rsid w:val="00A374C8"/>
    <w:rsid w:val="00A37829"/>
    <w:rsid w:val="00A37A66"/>
    <w:rsid w:val="00A37D01"/>
    <w:rsid w:val="00A40879"/>
    <w:rsid w:val="00A40AD6"/>
    <w:rsid w:val="00A40B01"/>
    <w:rsid w:val="00A413E5"/>
    <w:rsid w:val="00A414AC"/>
    <w:rsid w:val="00A41899"/>
    <w:rsid w:val="00A41AD3"/>
    <w:rsid w:val="00A4207B"/>
    <w:rsid w:val="00A4328D"/>
    <w:rsid w:val="00A43323"/>
    <w:rsid w:val="00A4353D"/>
    <w:rsid w:val="00A43750"/>
    <w:rsid w:val="00A43A2C"/>
    <w:rsid w:val="00A43D8E"/>
    <w:rsid w:val="00A444FB"/>
    <w:rsid w:val="00A445D7"/>
    <w:rsid w:val="00A4536E"/>
    <w:rsid w:val="00A45D1A"/>
    <w:rsid w:val="00A45DD4"/>
    <w:rsid w:val="00A4626E"/>
    <w:rsid w:val="00A467C0"/>
    <w:rsid w:val="00A471C4"/>
    <w:rsid w:val="00A475EA"/>
    <w:rsid w:val="00A47985"/>
    <w:rsid w:val="00A47A1D"/>
    <w:rsid w:val="00A47A54"/>
    <w:rsid w:val="00A47A9A"/>
    <w:rsid w:val="00A51F6A"/>
    <w:rsid w:val="00A51FC5"/>
    <w:rsid w:val="00A52B6E"/>
    <w:rsid w:val="00A53BC5"/>
    <w:rsid w:val="00A5418A"/>
    <w:rsid w:val="00A548A1"/>
    <w:rsid w:val="00A54966"/>
    <w:rsid w:val="00A54B0C"/>
    <w:rsid w:val="00A54B93"/>
    <w:rsid w:val="00A54D83"/>
    <w:rsid w:val="00A54F17"/>
    <w:rsid w:val="00A55152"/>
    <w:rsid w:val="00A551ED"/>
    <w:rsid w:val="00A56230"/>
    <w:rsid w:val="00A56853"/>
    <w:rsid w:val="00A568DD"/>
    <w:rsid w:val="00A5697C"/>
    <w:rsid w:val="00A57123"/>
    <w:rsid w:val="00A5727D"/>
    <w:rsid w:val="00A575DD"/>
    <w:rsid w:val="00A5793E"/>
    <w:rsid w:val="00A5798E"/>
    <w:rsid w:val="00A57F86"/>
    <w:rsid w:val="00A600EB"/>
    <w:rsid w:val="00A60561"/>
    <w:rsid w:val="00A60A54"/>
    <w:rsid w:val="00A60EBA"/>
    <w:rsid w:val="00A61895"/>
    <w:rsid w:val="00A6193A"/>
    <w:rsid w:val="00A6196B"/>
    <w:rsid w:val="00A61C11"/>
    <w:rsid w:val="00A6241F"/>
    <w:rsid w:val="00A63CDC"/>
    <w:rsid w:val="00A63D53"/>
    <w:rsid w:val="00A644DE"/>
    <w:rsid w:val="00A645E1"/>
    <w:rsid w:val="00A6611E"/>
    <w:rsid w:val="00A67623"/>
    <w:rsid w:val="00A67889"/>
    <w:rsid w:val="00A67A3E"/>
    <w:rsid w:val="00A67B64"/>
    <w:rsid w:val="00A67E61"/>
    <w:rsid w:val="00A70256"/>
    <w:rsid w:val="00A70599"/>
    <w:rsid w:val="00A708AE"/>
    <w:rsid w:val="00A70D7D"/>
    <w:rsid w:val="00A71124"/>
    <w:rsid w:val="00A7142C"/>
    <w:rsid w:val="00A71472"/>
    <w:rsid w:val="00A71E62"/>
    <w:rsid w:val="00A71FC7"/>
    <w:rsid w:val="00A72042"/>
    <w:rsid w:val="00A72270"/>
    <w:rsid w:val="00A722BE"/>
    <w:rsid w:val="00A725D8"/>
    <w:rsid w:val="00A72845"/>
    <w:rsid w:val="00A7299D"/>
    <w:rsid w:val="00A72A12"/>
    <w:rsid w:val="00A72EF1"/>
    <w:rsid w:val="00A73098"/>
    <w:rsid w:val="00A730DD"/>
    <w:rsid w:val="00A733DD"/>
    <w:rsid w:val="00A734CC"/>
    <w:rsid w:val="00A735B4"/>
    <w:rsid w:val="00A736DB"/>
    <w:rsid w:val="00A73C50"/>
    <w:rsid w:val="00A741C2"/>
    <w:rsid w:val="00A7437D"/>
    <w:rsid w:val="00A74895"/>
    <w:rsid w:val="00A749A7"/>
    <w:rsid w:val="00A75202"/>
    <w:rsid w:val="00A7598B"/>
    <w:rsid w:val="00A767FD"/>
    <w:rsid w:val="00A76907"/>
    <w:rsid w:val="00A76D20"/>
    <w:rsid w:val="00A77710"/>
    <w:rsid w:val="00A7779D"/>
    <w:rsid w:val="00A778BB"/>
    <w:rsid w:val="00A77F81"/>
    <w:rsid w:val="00A80409"/>
    <w:rsid w:val="00A81017"/>
    <w:rsid w:val="00A8148E"/>
    <w:rsid w:val="00A814C5"/>
    <w:rsid w:val="00A81908"/>
    <w:rsid w:val="00A81B80"/>
    <w:rsid w:val="00A81B88"/>
    <w:rsid w:val="00A81E8C"/>
    <w:rsid w:val="00A82392"/>
    <w:rsid w:val="00A8256A"/>
    <w:rsid w:val="00A82880"/>
    <w:rsid w:val="00A83127"/>
    <w:rsid w:val="00A8350B"/>
    <w:rsid w:val="00A83AB0"/>
    <w:rsid w:val="00A846F3"/>
    <w:rsid w:val="00A84E99"/>
    <w:rsid w:val="00A853C7"/>
    <w:rsid w:val="00A857AA"/>
    <w:rsid w:val="00A857D4"/>
    <w:rsid w:val="00A86177"/>
    <w:rsid w:val="00A863FC"/>
    <w:rsid w:val="00A865BC"/>
    <w:rsid w:val="00A8693F"/>
    <w:rsid w:val="00A870A4"/>
    <w:rsid w:val="00A87228"/>
    <w:rsid w:val="00A872FF"/>
    <w:rsid w:val="00A87939"/>
    <w:rsid w:val="00A87A84"/>
    <w:rsid w:val="00A902BF"/>
    <w:rsid w:val="00A906A7"/>
    <w:rsid w:val="00A90717"/>
    <w:rsid w:val="00A91125"/>
    <w:rsid w:val="00A913BF"/>
    <w:rsid w:val="00A9156E"/>
    <w:rsid w:val="00A92289"/>
    <w:rsid w:val="00A9280C"/>
    <w:rsid w:val="00A9288E"/>
    <w:rsid w:val="00A929A0"/>
    <w:rsid w:val="00A92AE2"/>
    <w:rsid w:val="00A930E9"/>
    <w:rsid w:val="00A937FD"/>
    <w:rsid w:val="00A9398B"/>
    <w:rsid w:val="00A93B15"/>
    <w:rsid w:val="00A93F04"/>
    <w:rsid w:val="00A94104"/>
    <w:rsid w:val="00A941DF"/>
    <w:rsid w:val="00A94422"/>
    <w:rsid w:val="00A9458A"/>
    <w:rsid w:val="00A94AA7"/>
    <w:rsid w:val="00A951DB"/>
    <w:rsid w:val="00A95547"/>
    <w:rsid w:val="00A9571F"/>
    <w:rsid w:val="00A959B1"/>
    <w:rsid w:val="00A95D33"/>
    <w:rsid w:val="00A96360"/>
    <w:rsid w:val="00A96E8B"/>
    <w:rsid w:val="00A96ED7"/>
    <w:rsid w:val="00A9778A"/>
    <w:rsid w:val="00A97967"/>
    <w:rsid w:val="00AA0185"/>
    <w:rsid w:val="00AA04A0"/>
    <w:rsid w:val="00AA07F5"/>
    <w:rsid w:val="00AA0BD9"/>
    <w:rsid w:val="00AA10C3"/>
    <w:rsid w:val="00AA1DFA"/>
    <w:rsid w:val="00AA2016"/>
    <w:rsid w:val="00AA26F6"/>
    <w:rsid w:val="00AA26F8"/>
    <w:rsid w:val="00AA27E7"/>
    <w:rsid w:val="00AA293F"/>
    <w:rsid w:val="00AA2A7A"/>
    <w:rsid w:val="00AA3495"/>
    <w:rsid w:val="00AA34B2"/>
    <w:rsid w:val="00AA3CDA"/>
    <w:rsid w:val="00AA3D32"/>
    <w:rsid w:val="00AA3FC0"/>
    <w:rsid w:val="00AA3FC3"/>
    <w:rsid w:val="00AA431D"/>
    <w:rsid w:val="00AA4330"/>
    <w:rsid w:val="00AA44DA"/>
    <w:rsid w:val="00AA46F1"/>
    <w:rsid w:val="00AA538F"/>
    <w:rsid w:val="00AA649D"/>
    <w:rsid w:val="00AA6597"/>
    <w:rsid w:val="00AA729C"/>
    <w:rsid w:val="00AA729F"/>
    <w:rsid w:val="00AA789C"/>
    <w:rsid w:val="00AA7A6F"/>
    <w:rsid w:val="00AB0125"/>
    <w:rsid w:val="00AB1C51"/>
    <w:rsid w:val="00AB1DAE"/>
    <w:rsid w:val="00AB1F9A"/>
    <w:rsid w:val="00AB2163"/>
    <w:rsid w:val="00AB217A"/>
    <w:rsid w:val="00AB2514"/>
    <w:rsid w:val="00AB265D"/>
    <w:rsid w:val="00AB2781"/>
    <w:rsid w:val="00AB27EB"/>
    <w:rsid w:val="00AB298A"/>
    <w:rsid w:val="00AB2BAE"/>
    <w:rsid w:val="00AB2CAA"/>
    <w:rsid w:val="00AB2ECE"/>
    <w:rsid w:val="00AB371E"/>
    <w:rsid w:val="00AB3896"/>
    <w:rsid w:val="00AB3957"/>
    <w:rsid w:val="00AB3F96"/>
    <w:rsid w:val="00AB4305"/>
    <w:rsid w:val="00AB465B"/>
    <w:rsid w:val="00AB4EF1"/>
    <w:rsid w:val="00AB51AA"/>
    <w:rsid w:val="00AB523C"/>
    <w:rsid w:val="00AB525D"/>
    <w:rsid w:val="00AB55F8"/>
    <w:rsid w:val="00AB6015"/>
    <w:rsid w:val="00AB6209"/>
    <w:rsid w:val="00AB63F6"/>
    <w:rsid w:val="00AB6863"/>
    <w:rsid w:val="00AB6A6C"/>
    <w:rsid w:val="00AB6A85"/>
    <w:rsid w:val="00AB6DF8"/>
    <w:rsid w:val="00AB6ED7"/>
    <w:rsid w:val="00AB6FD2"/>
    <w:rsid w:val="00AB745D"/>
    <w:rsid w:val="00AB76F7"/>
    <w:rsid w:val="00AB7828"/>
    <w:rsid w:val="00AB79F7"/>
    <w:rsid w:val="00AB7DFE"/>
    <w:rsid w:val="00AC038B"/>
    <w:rsid w:val="00AC11B7"/>
    <w:rsid w:val="00AC1E58"/>
    <w:rsid w:val="00AC21C3"/>
    <w:rsid w:val="00AC28FB"/>
    <w:rsid w:val="00AC299A"/>
    <w:rsid w:val="00AC2ABA"/>
    <w:rsid w:val="00AC2AE0"/>
    <w:rsid w:val="00AC3075"/>
    <w:rsid w:val="00AC4104"/>
    <w:rsid w:val="00AC46B2"/>
    <w:rsid w:val="00AC4BE1"/>
    <w:rsid w:val="00AC4C7A"/>
    <w:rsid w:val="00AC4ED7"/>
    <w:rsid w:val="00AC50D5"/>
    <w:rsid w:val="00AC524C"/>
    <w:rsid w:val="00AC57AE"/>
    <w:rsid w:val="00AC59E2"/>
    <w:rsid w:val="00AC5F5B"/>
    <w:rsid w:val="00AC6235"/>
    <w:rsid w:val="00AC7214"/>
    <w:rsid w:val="00AD02C7"/>
    <w:rsid w:val="00AD058B"/>
    <w:rsid w:val="00AD0630"/>
    <w:rsid w:val="00AD0ADD"/>
    <w:rsid w:val="00AD0FDB"/>
    <w:rsid w:val="00AD1289"/>
    <w:rsid w:val="00AD1DB3"/>
    <w:rsid w:val="00AD1FD6"/>
    <w:rsid w:val="00AD252D"/>
    <w:rsid w:val="00AD2C32"/>
    <w:rsid w:val="00AD3DB5"/>
    <w:rsid w:val="00AD568E"/>
    <w:rsid w:val="00AD5E3E"/>
    <w:rsid w:val="00AD5F6E"/>
    <w:rsid w:val="00AD5F7B"/>
    <w:rsid w:val="00AD6CA7"/>
    <w:rsid w:val="00AD6D1E"/>
    <w:rsid w:val="00AD6EED"/>
    <w:rsid w:val="00AD73A4"/>
    <w:rsid w:val="00AD73FA"/>
    <w:rsid w:val="00AD7755"/>
    <w:rsid w:val="00AE0192"/>
    <w:rsid w:val="00AE0837"/>
    <w:rsid w:val="00AE0E8B"/>
    <w:rsid w:val="00AE18B3"/>
    <w:rsid w:val="00AE1C5C"/>
    <w:rsid w:val="00AE1F95"/>
    <w:rsid w:val="00AE20A2"/>
    <w:rsid w:val="00AE2B9E"/>
    <w:rsid w:val="00AE2D81"/>
    <w:rsid w:val="00AE327C"/>
    <w:rsid w:val="00AE332C"/>
    <w:rsid w:val="00AE360A"/>
    <w:rsid w:val="00AE37BC"/>
    <w:rsid w:val="00AE39AF"/>
    <w:rsid w:val="00AE3BB4"/>
    <w:rsid w:val="00AE41AF"/>
    <w:rsid w:val="00AE4511"/>
    <w:rsid w:val="00AE4A1F"/>
    <w:rsid w:val="00AE4EB1"/>
    <w:rsid w:val="00AE4F8D"/>
    <w:rsid w:val="00AE58F5"/>
    <w:rsid w:val="00AE5CC3"/>
    <w:rsid w:val="00AE5F1D"/>
    <w:rsid w:val="00AE5FB0"/>
    <w:rsid w:val="00AE619F"/>
    <w:rsid w:val="00AE636F"/>
    <w:rsid w:val="00AE64B0"/>
    <w:rsid w:val="00AE6811"/>
    <w:rsid w:val="00AE744C"/>
    <w:rsid w:val="00AE7525"/>
    <w:rsid w:val="00AE79F6"/>
    <w:rsid w:val="00AE7A51"/>
    <w:rsid w:val="00AE7D0F"/>
    <w:rsid w:val="00AE7E06"/>
    <w:rsid w:val="00AE7FA8"/>
    <w:rsid w:val="00AF032B"/>
    <w:rsid w:val="00AF0569"/>
    <w:rsid w:val="00AF05C7"/>
    <w:rsid w:val="00AF05EB"/>
    <w:rsid w:val="00AF0AF9"/>
    <w:rsid w:val="00AF0C3B"/>
    <w:rsid w:val="00AF0E2B"/>
    <w:rsid w:val="00AF1100"/>
    <w:rsid w:val="00AF1310"/>
    <w:rsid w:val="00AF1F04"/>
    <w:rsid w:val="00AF2653"/>
    <w:rsid w:val="00AF2A2B"/>
    <w:rsid w:val="00AF337A"/>
    <w:rsid w:val="00AF3637"/>
    <w:rsid w:val="00AF38BF"/>
    <w:rsid w:val="00AF3E30"/>
    <w:rsid w:val="00AF471E"/>
    <w:rsid w:val="00AF5475"/>
    <w:rsid w:val="00AF5513"/>
    <w:rsid w:val="00AF5631"/>
    <w:rsid w:val="00AF566F"/>
    <w:rsid w:val="00AF6FD2"/>
    <w:rsid w:val="00AF744F"/>
    <w:rsid w:val="00AF75BE"/>
    <w:rsid w:val="00AF78AE"/>
    <w:rsid w:val="00AF7910"/>
    <w:rsid w:val="00AF7D8A"/>
    <w:rsid w:val="00AF7FE3"/>
    <w:rsid w:val="00B009C4"/>
    <w:rsid w:val="00B00B80"/>
    <w:rsid w:val="00B00C96"/>
    <w:rsid w:val="00B00F38"/>
    <w:rsid w:val="00B010DF"/>
    <w:rsid w:val="00B010F3"/>
    <w:rsid w:val="00B01848"/>
    <w:rsid w:val="00B01DB5"/>
    <w:rsid w:val="00B0248A"/>
    <w:rsid w:val="00B02B4E"/>
    <w:rsid w:val="00B02FEA"/>
    <w:rsid w:val="00B0304D"/>
    <w:rsid w:val="00B032ED"/>
    <w:rsid w:val="00B0355E"/>
    <w:rsid w:val="00B04626"/>
    <w:rsid w:val="00B049BE"/>
    <w:rsid w:val="00B0544C"/>
    <w:rsid w:val="00B058D3"/>
    <w:rsid w:val="00B06290"/>
    <w:rsid w:val="00B07272"/>
    <w:rsid w:val="00B07877"/>
    <w:rsid w:val="00B10EBC"/>
    <w:rsid w:val="00B1195E"/>
    <w:rsid w:val="00B12B1A"/>
    <w:rsid w:val="00B12C3B"/>
    <w:rsid w:val="00B12CB3"/>
    <w:rsid w:val="00B12EE5"/>
    <w:rsid w:val="00B12EF7"/>
    <w:rsid w:val="00B12FFB"/>
    <w:rsid w:val="00B1323F"/>
    <w:rsid w:val="00B13A64"/>
    <w:rsid w:val="00B14A85"/>
    <w:rsid w:val="00B14B92"/>
    <w:rsid w:val="00B14D91"/>
    <w:rsid w:val="00B1538C"/>
    <w:rsid w:val="00B159DD"/>
    <w:rsid w:val="00B15E17"/>
    <w:rsid w:val="00B15FB9"/>
    <w:rsid w:val="00B163E8"/>
    <w:rsid w:val="00B16C06"/>
    <w:rsid w:val="00B17078"/>
    <w:rsid w:val="00B17653"/>
    <w:rsid w:val="00B178C0"/>
    <w:rsid w:val="00B2008E"/>
    <w:rsid w:val="00B200FC"/>
    <w:rsid w:val="00B2023F"/>
    <w:rsid w:val="00B202C2"/>
    <w:rsid w:val="00B202F1"/>
    <w:rsid w:val="00B205A5"/>
    <w:rsid w:val="00B2075D"/>
    <w:rsid w:val="00B209A0"/>
    <w:rsid w:val="00B209C0"/>
    <w:rsid w:val="00B21120"/>
    <w:rsid w:val="00B214CC"/>
    <w:rsid w:val="00B2166B"/>
    <w:rsid w:val="00B2265E"/>
    <w:rsid w:val="00B22B29"/>
    <w:rsid w:val="00B23DD3"/>
    <w:rsid w:val="00B23EB9"/>
    <w:rsid w:val="00B243D1"/>
    <w:rsid w:val="00B256C0"/>
    <w:rsid w:val="00B26397"/>
    <w:rsid w:val="00B2681C"/>
    <w:rsid w:val="00B26B46"/>
    <w:rsid w:val="00B26C48"/>
    <w:rsid w:val="00B2781C"/>
    <w:rsid w:val="00B3009E"/>
    <w:rsid w:val="00B303C8"/>
    <w:rsid w:val="00B3178C"/>
    <w:rsid w:val="00B3194B"/>
    <w:rsid w:val="00B325F5"/>
    <w:rsid w:val="00B32683"/>
    <w:rsid w:val="00B32D75"/>
    <w:rsid w:val="00B33145"/>
    <w:rsid w:val="00B3361F"/>
    <w:rsid w:val="00B339CD"/>
    <w:rsid w:val="00B33FAF"/>
    <w:rsid w:val="00B342AC"/>
    <w:rsid w:val="00B34527"/>
    <w:rsid w:val="00B34E44"/>
    <w:rsid w:val="00B3541A"/>
    <w:rsid w:val="00B35C73"/>
    <w:rsid w:val="00B35F81"/>
    <w:rsid w:val="00B364AD"/>
    <w:rsid w:val="00B3662F"/>
    <w:rsid w:val="00B36890"/>
    <w:rsid w:val="00B369DB"/>
    <w:rsid w:val="00B36D43"/>
    <w:rsid w:val="00B36DB4"/>
    <w:rsid w:val="00B371EC"/>
    <w:rsid w:val="00B37278"/>
    <w:rsid w:val="00B373E9"/>
    <w:rsid w:val="00B37648"/>
    <w:rsid w:val="00B37AC1"/>
    <w:rsid w:val="00B37C4E"/>
    <w:rsid w:val="00B37CB9"/>
    <w:rsid w:val="00B402EF"/>
    <w:rsid w:val="00B4094F"/>
    <w:rsid w:val="00B40ADC"/>
    <w:rsid w:val="00B40DB9"/>
    <w:rsid w:val="00B410F3"/>
    <w:rsid w:val="00B4159B"/>
    <w:rsid w:val="00B42710"/>
    <w:rsid w:val="00B42DAA"/>
    <w:rsid w:val="00B43074"/>
    <w:rsid w:val="00B4397A"/>
    <w:rsid w:val="00B43C2F"/>
    <w:rsid w:val="00B43DDB"/>
    <w:rsid w:val="00B43FF7"/>
    <w:rsid w:val="00B43FFC"/>
    <w:rsid w:val="00B44625"/>
    <w:rsid w:val="00B453F2"/>
    <w:rsid w:val="00B455D4"/>
    <w:rsid w:val="00B4722A"/>
    <w:rsid w:val="00B504F1"/>
    <w:rsid w:val="00B51434"/>
    <w:rsid w:val="00B51715"/>
    <w:rsid w:val="00B51895"/>
    <w:rsid w:val="00B5269B"/>
    <w:rsid w:val="00B52B18"/>
    <w:rsid w:val="00B535D2"/>
    <w:rsid w:val="00B53A5A"/>
    <w:rsid w:val="00B53B8E"/>
    <w:rsid w:val="00B53BD1"/>
    <w:rsid w:val="00B53DE2"/>
    <w:rsid w:val="00B54069"/>
    <w:rsid w:val="00B54639"/>
    <w:rsid w:val="00B54866"/>
    <w:rsid w:val="00B54AD0"/>
    <w:rsid w:val="00B556E3"/>
    <w:rsid w:val="00B5591A"/>
    <w:rsid w:val="00B55D29"/>
    <w:rsid w:val="00B57193"/>
    <w:rsid w:val="00B601C4"/>
    <w:rsid w:val="00B601F9"/>
    <w:rsid w:val="00B602B4"/>
    <w:rsid w:val="00B60347"/>
    <w:rsid w:val="00B608DB"/>
    <w:rsid w:val="00B60BB7"/>
    <w:rsid w:val="00B60E04"/>
    <w:rsid w:val="00B60F97"/>
    <w:rsid w:val="00B60FB2"/>
    <w:rsid w:val="00B60FD5"/>
    <w:rsid w:val="00B6122D"/>
    <w:rsid w:val="00B6125D"/>
    <w:rsid w:val="00B612DD"/>
    <w:rsid w:val="00B616F4"/>
    <w:rsid w:val="00B61D56"/>
    <w:rsid w:val="00B62011"/>
    <w:rsid w:val="00B628DA"/>
    <w:rsid w:val="00B62B8B"/>
    <w:rsid w:val="00B62CFE"/>
    <w:rsid w:val="00B62E8A"/>
    <w:rsid w:val="00B6315E"/>
    <w:rsid w:val="00B637D4"/>
    <w:rsid w:val="00B63E21"/>
    <w:rsid w:val="00B643BF"/>
    <w:rsid w:val="00B64C45"/>
    <w:rsid w:val="00B64CB1"/>
    <w:rsid w:val="00B64D56"/>
    <w:rsid w:val="00B64FF2"/>
    <w:rsid w:val="00B656AE"/>
    <w:rsid w:val="00B659F4"/>
    <w:rsid w:val="00B65AFC"/>
    <w:rsid w:val="00B65B07"/>
    <w:rsid w:val="00B65F46"/>
    <w:rsid w:val="00B66CC5"/>
    <w:rsid w:val="00B6735A"/>
    <w:rsid w:val="00B673D5"/>
    <w:rsid w:val="00B67D4A"/>
    <w:rsid w:val="00B7001C"/>
    <w:rsid w:val="00B700DF"/>
    <w:rsid w:val="00B701AD"/>
    <w:rsid w:val="00B70546"/>
    <w:rsid w:val="00B7077E"/>
    <w:rsid w:val="00B70DF3"/>
    <w:rsid w:val="00B71051"/>
    <w:rsid w:val="00B710B7"/>
    <w:rsid w:val="00B71261"/>
    <w:rsid w:val="00B712A8"/>
    <w:rsid w:val="00B71576"/>
    <w:rsid w:val="00B7198C"/>
    <w:rsid w:val="00B71CD5"/>
    <w:rsid w:val="00B71D72"/>
    <w:rsid w:val="00B72C67"/>
    <w:rsid w:val="00B731D4"/>
    <w:rsid w:val="00B736CF"/>
    <w:rsid w:val="00B7387B"/>
    <w:rsid w:val="00B73C8D"/>
    <w:rsid w:val="00B73EB8"/>
    <w:rsid w:val="00B73FD6"/>
    <w:rsid w:val="00B750A8"/>
    <w:rsid w:val="00B750FD"/>
    <w:rsid w:val="00B756F1"/>
    <w:rsid w:val="00B75ABC"/>
    <w:rsid w:val="00B75D31"/>
    <w:rsid w:val="00B75DBD"/>
    <w:rsid w:val="00B75E4C"/>
    <w:rsid w:val="00B7617A"/>
    <w:rsid w:val="00B7692A"/>
    <w:rsid w:val="00B76D25"/>
    <w:rsid w:val="00B77281"/>
    <w:rsid w:val="00B7737D"/>
    <w:rsid w:val="00B774A4"/>
    <w:rsid w:val="00B800C1"/>
    <w:rsid w:val="00B801A3"/>
    <w:rsid w:val="00B8032F"/>
    <w:rsid w:val="00B80717"/>
    <w:rsid w:val="00B80DCF"/>
    <w:rsid w:val="00B80E38"/>
    <w:rsid w:val="00B80F3B"/>
    <w:rsid w:val="00B80FAF"/>
    <w:rsid w:val="00B816B2"/>
    <w:rsid w:val="00B81E68"/>
    <w:rsid w:val="00B8208E"/>
    <w:rsid w:val="00B821A8"/>
    <w:rsid w:val="00B822E2"/>
    <w:rsid w:val="00B829A7"/>
    <w:rsid w:val="00B82B68"/>
    <w:rsid w:val="00B82E64"/>
    <w:rsid w:val="00B83273"/>
    <w:rsid w:val="00B836ED"/>
    <w:rsid w:val="00B848C9"/>
    <w:rsid w:val="00B855C2"/>
    <w:rsid w:val="00B859DF"/>
    <w:rsid w:val="00B85D36"/>
    <w:rsid w:val="00B86529"/>
    <w:rsid w:val="00B86E27"/>
    <w:rsid w:val="00B87F87"/>
    <w:rsid w:val="00B90245"/>
    <w:rsid w:val="00B9034E"/>
    <w:rsid w:val="00B908E4"/>
    <w:rsid w:val="00B9109C"/>
    <w:rsid w:val="00B92133"/>
    <w:rsid w:val="00B92495"/>
    <w:rsid w:val="00B92C2B"/>
    <w:rsid w:val="00B936C9"/>
    <w:rsid w:val="00B93CE1"/>
    <w:rsid w:val="00B93E09"/>
    <w:rsid w:val="00B93E60"/>
    <w:rsid w:val="00B93EE0"/>
    <w:rsid w:val="00B9405C"/>
    <w:rsid w:val="00B9484E"/>
    <w:rsid w:val="00B94BD3"/>
    <w:rsid w:val="00B950C6"/>
    <w:rsid w:val="00B951CF"/>
    <w:rsid w:val="00B95AA0"/>
    <w:rsid w:val="00B95F85"/>
    <w:rsid w:val="00B96A34"/>
    <w:rsid w:val="00B96BFE"/>
    <w:rsid w:val="00B97096"/>
    <w:rsid w:val="00B971D9"/>
    <w:rsid w:val="00B9785E"/>
    <w:rsid w:val="00BA027B"/>
    <w:rsid w:val="00BA0940"/>
    <w:rsid w:val="00BA0E4E"/>
    <w:rsid w:val="00BA1A8F"/>
    <w:rsid w:val="00BA1E7F"/>
    <w:rsid w:val="00BA2143"/>
    <w:rsid w:val="00BA267A"/>
    <w:rsid w:val="00BA2A53"/>
    <w:rsid w:val="00BA2B2E"/>
    <w:rsid w:val="00BA3230"/>
    <w:rsid w:val="00BA3A0E"/>
    <w:rsid w:val="00BA3D0B"/>
    <w:rsid w:val="00BA4075"/>
    <w:rsid w:val="00BA4534"/>
    <w:rsid w:val="00BA4C18"/>
    <w:rsid w:val="00BA51BD"/>
    <w:rsid w:val="00BA5A0C"/>
    <w:rsid w:val="00BA5CB0"/>
    <w:rsid w:val="00BA6394"/>
    <w:rsid w:val="00BA6BAD"/>
    <w:rsid w:val="00BA7309"/>
    <w:rsid w:val="00BA744F"/>
    <w:rsid w:val="00BA7AEC"/>
    <w:rsid w:val="00BA7CD6"/>
    <w:rsid w:val="00BB01E0"/>
    <w:rsid w:val="00BB0244"/>
    <w:rsid w:val="00BB0750"/>
    <w:rsid w:val="00BB096F"/>
    <w:rsid w:val="00BB10D0"/>
    <w:rsid w:val="00BB10D3"/>
    <w:rsid w:val="00BB307E"/>
    <w:rsid w:val="00BB308A"/>
    <w:rsid w:val="00BB3744"/>
    <w:rsid w:val="00BB3899"/>
    <w:rsid w:val="00BB3C1A"/>
    <w:rsid w:val="00BB45A6"/>
    <w:rsid w:val="00BB4764"/>
    <w:rsid w:val="00BB4B59"/>
    <w:rsid w:val="00BB52E2"/>
    <w:rsid w:val="00BB53C4"/>
    <w:rsid w:val="00BB53C9"/>
    <w:rsid w:val="00BB565F"/>
    <w:rsid w:val="00BB5898"/>
    <w:rsid w:val="00BB5C3A"/>
    <w:rsid w:val="00BB6664"/>
    <w:rsid w:val="00BB698D"/>
    <w:rsid w:val="00BB69E5"/>
    <w:rsid w:val="00BB6A0E"/>
    <w:rsid w:val="00BB6B32"/>
    <w:rsid w:val="00BB6B48"/>
    <w:rsid w:val="00BB7039"/>
    <w:rsid w:val="00BB72F5"/>
    <w:rsid w:val="00BB79BE"/>
    <w:rsid w:val="00BC0A9D"/>
    <w:rsid w:val="00BC0C41"/>
    <w:rsid w:val="00BC0DC6"/>
    <w:rsid w:val="00BC0E07"/>
    <w:rsid w:val="00BC124B"/>
    <w:rsid w:val="00BC21B4"/>
    <w:rsid w:val="00BC2C22"/>
    <w:rsid w:val="00BC30EB"/>
    <w:rsid w:val="00BC33BC"/>
    <w:rsid w:val="00BC3A34"/>
    <w:rsid w:val="00BC3F74"/>
    <w:rsid w:val="00BC4029"/>
    <w:rsid w:val="00BC4245"/>
    <w:rsid w:val="00BC4FF7"/>
    <w:rsid w:val="00BC51AC"/>
    <w:rsid w:val="00BC5EC6"/>
    <w:rsid w:val="00BC5ECA"/>
    <w:rsid w:val="00BC5FA2"/>
    <w:rsid w:val="00BC61E3"/>
    <w:rsid w:val="00BC6B61"/>
    <w:rsid w:val="00BC744E"/>
    <w:rsid w:val="00BD041A"/>
    <w:rsid w:val="00BD05CA"/>
    <w:rsid w:val="00BD08C8"/>
    <w:rsid w:val="00BD0932"/>
    <w:rsid w:val="00BD123B"/>
    <w:rsid w:val="00BD1838"/>
    <w:rsid w:val="00BD215F"/>
    <w:rsid w:val="00BD21D2"/>
    <w:rsid w:val="00BD23C5"/>
    <w:rsid w:val="00BD253C"/>
    <w:rsid w:val="00BD33B2"/>
    <w:rsid w:val="00BD4462"/>
    <w:rsid w:val="00BD4CF4"/>
    <w:rsid w:val="00BD5F9C"/>
    <w:rsid w:val="00BD61CC"/>
    <w:rsid w:val="00BD655E"/>
    <w:rsid w:val="00BD6787"/>
    <w:rsid w:val="00BD6796"/>
    <w:rsid w:val="00BD6A34"/>
    <w:rsid w:val="00BD734C"/>
    <w:rsid w:val="00BD7464"/>
    <w:rsid w:val="00BD7A07"/>
    <w:rsid w:val="00BD7DAB"/>
    <w:rsid w:val="00BE03F6"/>
    <w:rsid w:val="00BE0878"/>
    <w:rsid w:val="00BE095F"/>
    <w:rsid w:val="00BE14D3"/>
    <w:rsid w:val="00BE1A0A"/>
    <w:rsid w:val="00BE1FB2"/>
    <w:rsid w:val="00BE23AC"/>
    <w:rsid w:val="00BE25BC"/>
    <w:rsid w:val="00BE3569"/>
    <w:rsid w:val="00BE3645"/>
    <w:rsid w:val="00BE389E"/>
    <w:rsid w:val="00BE398D"/>
    <w:rsid w:val="00BE3D38"/>
    <w:rsid w:val="00BE447E"/>
    <w:rsid w:val="00BE5030"/>
    <w:rsid w:val="00BE5048"/>
    <w:rsid w:val="00BE5300"/>
    <w:rsid w:val="00BE5303"/>
    <w:rsid w:val="00BE64D7"/>
    <w:rsid w:val="00BE66B6"/>
    <w:rsid w:val="00BE690B"/>
    <w:rsid w:val="00BE77AD"/>
    <w:rsid w:val="00BE7E89"/>
    <w:rsid w:val="00BF0025"/>
    <w:rsid w:val="00BF03CF"/>
    <w:rsid w:val="00BF05D2"/>
    <w:rsid w:val="00BF0634"/>
    <w:rsid w:val="00BF09CE"/>
    <w:rsid w:val="00BF0B98"/>
    <w:rsid w:val="00BF0BE6"/>
    <w:rsid w:val="00BF187B"/>
    <w:rsid w:val="00BF1FE7"/>
    <w:rsid w:val="00BF216C"/>
    <w:rsid w:val="00BF2420"/>
    <w:rsid w:val="00BF26A0"/>
    <w:rsid w:val="00BF2759"/>
    <w:rsid w:val="00BF2891"/>
    <w:rsid w:val="00BF2926"/>
    <w:rsid w:val="00BF2C7B"/>
    <w:rsid w:val="00BF2D51"/>
    <w:rsid w:val="00BF31C0"/>
    <w:rsid w:val="00BF39D9"/>
    <w:rsid w:val="00BF3BB8"/>
    <w:rsid w:val="00BF4D68"/>
    <w:rsid w:val="00BF5C32"/>
    <w:rsid w:val="00BF5C43"/>
    <w:rsid w:val="00BF689A"/>
    <w:rsid w:val="00C001F6"/>
    <w:rsid w:val="00C00956"/>
    <w:rsid w:val="00C00D5F"/>
    <w:rsid w:val="00C00E5B"/>
    <w:rsid w:val="00C00E96"/>
    <w:rsid w:val="00C0198E"/>
    <w:rsid w:val="00C02207"/>
    <w:rsid w:val="00C02305"/>
    <w:rsid w:val="00C025B7"/>
    <w:rsid w:val="00C02C22"/>
    <w:rsid w:val="00C035B2"/>
    <w:rsid w:val="00C0362A"/>
    <w:rsid w:val="00C0380F"/>
    <w:rsid w:val="00C0397A"/>
    <w:rsid w:val="00C03E2C"/>
    <w:rsid w:val="00C03EF5"/>
    <w:rsid w:val="00C03FFA"/>
    <w:rsid w:val="00C0411A"/>
    <w:rsid w:val="00C04242"/>
    <w:rsid w:val="00C04254"/>
    <w:rsid w:val="00C0469F"/>
    <w:rsid w:val="00C04EB8"/>
    <w:rsid w:val="00C04F4B"/>
    <w:rsid w:val="00C0522E"/>
    <w:rsid w:val="00C058D3"/>
    <w:rsid w:val="00C05F9D"/>
    <w:rsid w:val="00C06312"/>
    <w:rsid w:val="00C06B4F"/>
    <w:rsid w:val="00C10261"/>
    <w:rsid w:val="00C10602"/>
    <w:rsid w:val="00C10A32"/>
    <w:rsid w:val="00C11DAB"/>
    <w:rsid w:val="00C12035"/>
    <w:rsid w:val="00C121BD"/>
    <w:rsid w:val="00C121D9"/>
    <w:rsid w:val="00C1271B"/>
    <w:rsid w:val="00C13187"/>
    <w:rsid w:val="00C13585"/>
    <w:rsid w:val="00C137BB"/>
    <w:rsid w:val="00C13880"/>
    <w:rsid w:val="00C1398F"/>
    <w:rsid w:val="00C15584"/>
    <w:rsid w:val="00C1609F"/>
    <w:rsid w:val="00C160B1"/>
    <w:rsid w:val="00C16C69"/>
    <w:rsid w:val="00C17342"/>
    <w:rsid w:val="00C1795C"/>
    <w:rsid w:val="00C17E56"/>
    <w:rsid w:val="00C200D6"/>
    <w:rsid w:val="00C2011F"/>
    <w:rsid w:val="00C20238"/>
    <w:rsid w:val="00C20467"/>
    <w:rsid w:val="00C206EA"/>
    <w:rsid w:val="00C20C78"/>
    <w:rsid w:val="00C215D0"/>
    <w:rsid w:val="00C220EB"/>
    <w:rsid w:val="00C225F7"/>
    <w:rsid w:val="00C228CE"/>
    <w:rsid w:val="00C22C1A"/>
    <w:rsid w:val="00C232F1"/>
    <w:rsid w:val="00C23C48"/>
    <w:rsid w:val="00C242B3"/>
    <w:rsid w:val="00C24332"/>
    <w:rsid w:val="00C24974"/>
    <w:rsid w:val="00C24A9D"/>
    <w:rsid w:val="00C250D3"/>
    <w:rsid w:val="00C2528E"/>
    <w:rsid w:val="00C256CF"/>
    <w:rsid w:val="00C2617F"/>
    <w:rsid w:val="00C26272"/>
    <w:rsid w:val="00C27490"/>
    <w:rsid w:val="00C2760D"/>
    <w:rsid w:val="00C27E68"/>
    <w:rsid w:val="00C30BA4"/>
    <w:rsid w:val="00C311DA"/>
    <w:rsid w:val="00C31712"/>
    <w:rsid w:val="00C320F6"/>
    <w:rsid w:val="00C32284"/>
    <w:rsid w:val="00C328DB"/>
    <w:rsid w:val="00C32AC2"/>
    <w:rsid w:val="00C32C85"/>
    <w:rsid w:val="00C32DF9"/>
    <w:rsid w:val="00C32F65"/>
    <w:rsid w:val="00C333BD"/>
    <w:rsid w:val="00C339D1"/>
    <w:rsid w:val="00C33BE7"/>
    <w:rsid w:val="00C34812"/>
    <w:rsid w:val="00C34C81"/>
    <w:rsid w:val="00C35867"/>
    <w:rsid w:val="00C359D2"/>
    <w:rsid w:val="00C367F8"/>
    <w:rsid w:val="00C37CAF"/>
    <w:rsid w:val="00C37D4F"/>
    <w:rsid w:val="00C40392"/>
    <w:rsid w:val="00C410BE"/>
    <w:rsid w:val="00C41821"/>
    <w:rsid w:val="00C41AD5"/>
    <w:rsid w:val="00C421B7"/>
    <w:rsid w:val="00C42ED0"/>
    <w:rsid w:val="00C43A05"/>
    <w:rsid w:val="00C43C94"/>
    <w:rsid w:val="00C444B7"/>
    <w:rsid w:val="00C44BB2"/>
    <w:rsid w:val="00C44D97"/>
    <w:rsid w:val="00C44E3A"/>
    <w:rsid w:val="00C4503A"/>
    <w:rsid w:val="00C45A49"/>
    <w:rsid w:val="00C45C2A"/>
    <w:rsid w:val="00C4654D"/>
    <w:rsid w:val="00C46602"/>
    <w:rsid w:val="00C46BE1"/>
    <w:rsid w:val="00C47566"/>
    <w:rsid w:val="00C475E8"/>
    <w:rsid w:val="00C476B0"/>
    <w:rsid w:val="00C47A71"/>
    <w:rsid w:val="00C50048"/>
    <w:rsid w:val="00C50429"/>
    <w:rsid w:val="00C50936"/>
    <w:rsid w:val="00C511E0"/>
    <w:rsid w:val="00C5129B"/>
    <w:rsid w:val="00C516CC"/>
    <w:rsid w:val="00C51967"/>
    <w:rsid w:val="00C52045"/>
    <w:rsid w:val="00C524BE"/>
    <w:rsid w:val="00C524F5"/>
    <w:rsid w:val="00C527B8"/>
    <w:rsid w:val="00C52EA9"/>
    <w:rsid w:val="00C53225"/>
    <w:rsid w:val="00C53A38"/>
    <w:rsid w:val="00C53A87"/>
    <w:rsid w:val="00C53E87"/>
    <w:rsid w:val="00C543CC"/>
    <w:rsid w:val="00C544BF"/>
    <w:rsid w:val="00C54940"/>
    <w:rsid w:val="00C549ED"/>
    <w:rsid w:val="00C54B71"/>
    <w:rsid w:val="00C54F88"/>
    <w:rsid w:val="00C551A9"/>
    <w:rsid w:val="00C55414"/>
    <w:rsid w:val="00C56034"/>
    <w:rsid w:val="00C5613F"/>
    <w:rsid w:val="00C563A2"/>
    <w:rsid w:val="00C5655D"/>
    <w:rsid w:val="00C56A89"/>
    <w:rsid w:val="00C56BE4"/>
    <w:rsid w:val="00C57126"/>
    <w:rsid w:val="00C57D8A"/>
    <w:rsid w:val="00C57FAB"/>
    <w:rsid w:val="00C600FA"/>
    <w:rsid w:val="00C6059D"/>
    <w:rsid w:val="00C60F9B"/>
    <w:rsid w:val="00C610CE"/>
    <w:rsid w:val="00C6125B"/>
    <w:rsid w:val="00C6140B"/>
    <w:rsid w:val="00C61705"/>
    <w:rsid w:val="00C6188F"/>
    <w:rsid w:val="00C618E5"/>
    <w:rsid w:val="00C6193A"/>
    <w:rsid w:val="00C61D3B"/>
    <w:rsid w:val="00C61E58"/>
    <w:rsid w:val="00C62142"/>
    <w:rsid w:val="00C62255"/>
    <w:rsid w:val="00C62546"/>
    <w:rsid w:val="00C62596"/>
    <w:rsid w:val="00C625F5"/>
    <w:rsid w:val="00C62B91"/>
    <w:rsid w:val="00C62BAD"/>
    <w:rsid w:val="00C6304C"/>
    <w:rsid w:val="00C63085"/>
    <w:rsid w:val="00C630A1"/>
    <w:rsid w:val="00C638AC"/>
    <w:rsid w:val="00C63980"/>
    <w:rsid w:val="00C63E32"/>
    <w:rsid w:val="00C643E9"/>
    <w:rsid w:val="00C644F5"/>
    <w:rsid w:val="00C64585"/>
    <w:rsid w:val="00C64837"/>
    <w:rsid w:val="00C64B99"/>
    <w:rsid w:val="00C64FF0"/>
    <w:rsid w:val="00C65006"/>
    <w:rsid w:val="00C66215"/>
    <w:rsid w:val="00C66879"/>
    <w:rsid w:val="00C670E1"/>
    <w:rsid w:val="00C671D7"/>
    <w:rsid w:val="00C67328"/>
    <w:rsid w:val="00C67622"/>
    <w:rsid w:val="00C6771C"/>
    <w:rsid w:val="00C67766"/>
    <w:rsid w:val="00C6776A"/>
    <w:rsid w:val="00C70140"/>
    <w:rsid w:val="00C70762"/>
    <w:rsid w:val="00C7084B"/>
    <w:rsid w:val="00C70F99"/>
    <w:rsid w:val="00C711E0"/>
    <w:rsid w:val="00C71218"/>
    <w:rsid w:val="00C71F57"/>
    <w:rsid w:val="00C72210"/>
    <w:rsid w:val="00C72CD0"/>
    <w:rsid w:val="00C73800"/>
    <w:rsid w:val="00C73A02"/>
    <w:rsid w:val="00C73CD0"/>
    <w:rsid w:val="00C73F34"/>
    <w:rsid w:val="00C74D1D"/>
    <w:rsid w:val="00C75058"/>
    <w:rsid w:val="00C753B1"/>
    <w:rsid w:val="00C753CF"/>
    <w:rsid w:val="00C756E5"/>
    <w:rsid w:val="00C75B14"/>
    <w:rsid w:val="00C75CAA"/>
    <w:rsid w:val="00C75DAB"/>
    <w:rsid w:val="00C76625"/>
    <w:rsid w:val="00C777BC"/>
    <w:rsid w:val="00C80084"/>
    <w:rsid w:val="00C80227"/>
    <w:rsid w:val="00C80395"/>
    <w:rsid w:val="00C8049E"/>
    <w:rsid w:val="00C80AF5"/>
    <w:rsid w:val="00C80EE7"/>
    <w:rsid w:val="00C811B4"/>
    <w:rsid w:val="00C816BC"/>
    <w:rsid w:val="00C818FE"/>
    <w:rsid w:val="00C81ADA"/>
    <w:rsid w:val="00C824C3"/>
    <w:rsid w:val="00C82545"/>
    <w:rsid w:val="00C82C66"/>
    <w:rsid w:val="00C82F50"/>
    <w:rsid w:val="00C82F75"/>
    <w:rsid w:val="00C83756"/>
    <w:rsid w:val="00C83863"/>
    <w:rsid w:val="00C83A2B"/>
    <w:rsid w:val="00C83FEE"/>
    <w:rsid w:val="00C84152"/>
    <w:rsid w:val="00C8437C"/>
    <w:rsid w:val="00C84604"/>
    <w:rsid w:val="00C84855"/>
    <w:rsid w:val="00C852E7"/>
    <w:rsid w:val="00C856B3"/>
    <w:rsid w:val="00C8628A"/>
    <w:rsid w:val="00C865CD"/>
    <w:rsid w:val="00C865E0"/>
    <w:rsid w:val="00C869C6"/>
    <w:rsid w:val="00C86D4C"/>
    <w:rsid w:val="00C8745D"/>
    <w:rsid w:val="00C877FD"/>
    <w:rsid w:val="00C87A0B"/>
    <w:rsid w:val="00C87AB9"/>
    <w:rsid w:val="00C87C14"/>
    <w:rsid w:val="00C87E29"/>
    <w:rsid w:val="00C905D0"/>
    <w:rsid w:val="00C90919"/>
    <w:rsid w:val="00C90C21"/>
    <w:rsid w:val="00C9223F"/>
    <w:rsid w:val="00C93759"/>
    <w:rsid w:val="00C9424E"/>
    <w:rsid w:val="00C943D1"/>
    <w:rsid w:val="00C94567"/>
    <w:rsid w:val="00C95337"/>
    <w:rsid w:val="00C95AC4"/>
    <w:rsid w:val="00C9601F"/>
    <w:rsid w:val="00C9621E"/>
    <w:rsid w:val="00C9698F"/>
    <w:rsid w:val="00C96AE3"/>
    <w:rsid w:val="00C97053"/>
    <w:rsid w:val="00C972E9"/>
    <w:rsid w:val="00C97B7D"/>
    <w:rsid w:val="00C97FAC"/>
    <w:rsid w:val="00CA082A"/>
    <w:rsid w:val="00CA14E2"/>
    <w:rsid w:val="00CA17FD"/>
    <w:rsid w:val="00CA18DB"/>
    <w:rsid w:val="00CA1B6E"/>
    <w:rsid w:val="00CA220D"/>
    <w:rsid w:val="00CA22E2"/>
    <w:rsid w:val="00CA266E"/>
    <w:rsid w:val="00CA37ED"/>
    <w:rsid w:val="00CA393D"/>
    <w:rsid w:val="00CA3C3E"/>
    <w:rsid w:val="00CA4BCA"/>
    <w:rsid w:val="00CA51FB"/>
    <w:rsid w:val="00CA5251"/>
    <w:rsid w:val="00CA534A"/>
    <w:rsid w:val="00CA56C6"/>
    <w:rsid w:val="00CA58FD"/>
    <w:rsid w:val="00CA5BE5"/>
    <w:rsid w:val="00CA66E7"/>
    <w:rsid w:val="00CA7AD6"/>
    <w:rsid w:val="00CA7DF9"/>
    <w:rsid w:val="00CB0153"/>
    <w:rsid w:val="00CB0560"/>
    <w:rsid w:val="00CB06A9"/>
    <w:rsid w:val="00CB10CA"/>
    <w:rsid w:val="00CB1272"/>
    <w:rsid w:val="00CB1336"/>
    <w:rsid w:val="00CB1615"/>
    <w:rsid w:val="00CB1858"/>
    <w:rsid w:val="00CB1F70"/>
    <w:rsid w:val="00CB21C5"/>
    <w:rsid w:val="00CB25C5"/>
    <w:rsid w:val="00CB2C08"/>
    <w:rsid w:val="00CB313B"/>
    <w:rsid w:val="00CB3F33"/>
    <w:rsid w:val="00CB3FA8"/>
    <w:rsid w:val="00CB414B"/>
    <w:rsid w:val="00CB4E62"/>
    <w:rsid w:val="00CB4EE7"/>
    <w:rsid w:val="00CB4FAD"/>
    <w:rsid w:val="00CB5DF1"/>
    <w:rsid w:val="00CB6E70"/>
    <w:rsid w:val="00CB7374"/>
    <w:rsid w:val="00CB75F7"/>
    <w:rsid w:val="00CB7797"/>
    <w:rsid w:val="00CB79AA"/>
    <w:rsid w:val="00CB7A13"/>
    <w:rsid w:val="00CB7A97"/>
    <w:rsid w:val="00CB7D99"/>
    <w:rsid w:val="00CB7DB8"/>
    <w:rsid w:val="00CC00ED"/>
    <w:rsid w:val="00CC0360"/>
    <w:rsid w:val="00CC109A"/>
    <w:rsid w:val="00CC1CBE"/>
    <w:rsid w:val="00CC1FB4"/>
    <w:rsid w:val="00CC20A5"/>
    <w:rsid w:val="00CC2546"/>
    <w:rsid w:val="00CC27A1"/>
    <w:rsid w:val="00CC29CE"/>
    <w:rsid w:val="00CC2EC6"/>
    <w:rsid w:val="00CC3212"/>
    <w:rsid w:val="00CC337F"/>
    <w:rsid w:val="00CC3727"/>
    <w:rsid w:val="00CC423C"/>
    <w:rsid w:val="00CC4A2F"/>
    <w:rsid w:val="00CC54E8"/>
    <w:rsid w:val="00CC5DFD"/>
    <w:rsid w:val="00CC6836"/>
    <w:rsid w:val="00CC6844"/>
    <w:rsid w:val="00CC714E"/>
    <w:rsid w:val="00CC75FF"/>
    <w:rsid w:val="00CC763A"/>
    <w:rsid w:val="00CC7B11"/>
    <w:rsid w:val="00CC7C8D"/>
    <w:rsid w:val="00CD0543"/>
    <w:rsid w:val="00CD0B5F"/>
    <w:rsid w:val="00CD0DC4"/>
    <w:rsid w:val="00CD13E5"/>
    <w:rsid w:val="00CD1880"/>
    <w:rsid w:val="00CD1BD3"/>
    <w:rsid w:val="00CD2035"/>
    <w:rsid w:val="00CD3320"/>
    <w:rsid w:val="00CD36D0"/>
    <w:rsid w:val="00CD386A"/>
    <w:rsid w:val="00CD3892"/>
    <w:rsid w:val="00CD38CC"/>
    <w:rsid w:val="00CD4186"/>
    <w:rsid w:val="00CD4704"/>
    <w:rsid w:val="00CD49BA"/>
    <w:rsid w:val="00CD4CA6"/>
    <w:rsid w:val="00CD5157"/>
    <w:rsid w:val="00CD53B1"/>
    <w:rsid w:val="00CD546E"/>
    <w:rsid w:val="00CD5C91"/>
    <w:rsid w:val="00CD5EBD"/>
    <w:rsid w:val="00CD66F3"/>
    <w:rsid w:val="00CD6800"/>
    <w:rsid w:val="00CD690A"/>
    <w:rsid w:val="00CD6D6B"/>
    <w:rsid w:val="00CD7804"/>
    <w:rsid w:val="00CD7F4D"/>
    <w:rsid w:val="00CE0402"/>
    <w:rsid w:val="00CE066C"/>
    <w:rsid w:val="00CE0A26"/>
    <w:rsid w:val="00CE0C74"/>
    <w:rsid w:val="00CE112D"/>
    <w:rsid w:val="00CE1480"/>
    <w:rsid w:val="00CE1DA8"/>
    <w:rsid w:val="00CE1F1F"/>
    <w:rsid w:val="00CE2618"/>
    <w:rsid w:val="00CE29FE"/>
    <w:rsid w:val="00CE2A2B"/>
    <w:rsid w:val="00CE2F84"/>
    <w:rsid w:val="00CE3B78"/>
    <w:rsid w:val="00CE3EAA"/>
    <w:rsid w:val="00CE406B"/>
    <w:rsid w:val="00CE4E0F"/>
    <w:rsid w:val="00CE4F8B"/>
    <w:rsid w:val="00CE566C"/>
    <w:rsid w:val="00CE5747"/>
    <w:rsid w:val="00CE597D"/>
    <w:rsid w:val="00CE5B93"/>
    <w:rsid w:val="00CE619F"/>
    <w:rsid w:val="00CE6665"/>
    <w:rsid w:val="00CE7370"/>
    <w:rsid w:val="00CE7736"/>
    <w:rsid w:val="00CE7998"/>
    <w:rsid w:val="00CE7E8B"/>
    <w:rsid w:val="00CE7F74"/>
    <w:rsid w:val="00CF01AC"/>
    <w:rsid w:val="00CF0260"/>
    <w:rsid w:val="00CF03A8"/>
    <w:rsid w:val="00CF0736"/>
    <w:rsid w:val="00CF07AF"/>
    <w:rsid w:val="00CF0C5D"/>
    <w:rsid w:val="00CF0DF1"/>
    <w:rsid w:val="00CF281F"/>
    <w:rsid w:val="00CF2DEB"/>
    <w:rsid w:val="00CF32AB"/>
    <w:rsid w:val="00CF359A"/>
    <w:rsid w:val="00CF3790"/>
    <w:rsid w:val="00CF3B66"/>
    <w:rsid w:val="00CF3F65"/>
    <w:rsid w:val="00CF4097"/>
    <w:rsid w:val="00CF40C5"/>
    <w:rsid w:val="00CF41A4"/>
    <w:rsid w:val="00CF4C49"/>
    <w:rsid w:val="00CF4F42"/>
    <w:rsid w:val="00CF513E"/>
    <w:rsid w:val="00CF57C7"/>
    <w:rsid w:val="00CF5BCA"/>
    <w:rsid w:val="00CF6322"/>
    <w:rsid w:val="00CF63BF"/>
    <w:rsid w:val="00CF675C"/>
    <w:rsid w:val="00CF6AD3"/>
    <w:rsid w:val="00CF6B04"/>
    <w:rsid w:val="00CF7537"/>
    <w:rsid w:val="00CF7538"/>
    <w:rsid w:val="00CF7976"/>
    <w:rsid w:val="00CF7C58"/>
    <w:rsid w:val="00CF7E6E"/>
    <w:rsid w:val="00D00323"/>
    <w:rsid w:val="00D01073"/>
    <w:rsid w:val="00D010BA"/>
    <w:rsid w:val="00D013AD"/>
    <w:rsid w:val="00D014D4"/>
    <w:rsid w:val="00D01B6E"/>
    <w:rsid w:val="00D01F71"/>
    <w:rsid w:val="00D02140"/>
    <w:rsid w:val="00D0214C"/>
    <w:rsid w:val="00D0232A"/>
    <w:rsid w:val="00D02C0F"/>
    <w:rsid w:val="00D030E9"/>
    <w:rsid w:val="00D033B7"/>
    <w:rsid w:val="00D03F1A"/>
    <w:rsid w:val="00D0434F"/>
    <w:rsid w:val="00D045B9"/>
    <w:rsid w:val="00D04631"/>
    <w:rsid w:val="00D05008"/>
    <w:rsid w:val="00D053BD"/>
    <w:rsid w:val="00D05563"/>
    <w:rsid w:val="00D057F6"/>
    <w:rsid w:val="00D05FF7"/>
    <w:rsid w:val="00D06EB3"/>
    <w:rsid w:val="00D06F92"/>
    <w:rsid w:val="00D07082"/>
    <w:rsid w:val="00D07B94"/>
    <w:rsid w:val="00D07EC2"/>
    <w:rsid w:val="00D1009F"/>
    <w:rsid w:val="00D10248"/>
    <w:rsid w:val="00D10778"/>
    <w:rsid w:val="00D107EF"/>
    <w:rsid w:val="00D10FA1"/>
    <w:rsid w:val="00D11900"/>
    <w:rsid w:val="00D1190B"/>
    <w:rsid w:val="00D11A0C"/>
    <w:rsid w:val="00D11A6D"/>
    <w:rsid w:val="00D123E4"/>
    <w:rsid w:val="00D13BBC"/>
    <w:rsid w:val="00D147F5"/>
    <w:rsid w:val="00D14849"/>
    <w:rsid w:val="00D148E1"/>
    <w:rsid w:val="00D14C5D"/>
    <w:rsid w:val="00D154BD"/>
    <w:rsid w:val="00D15803"/>
    <w:rsid w:val="00D15929"/>
    <w:rsid w:val="00D15A2A"/>
    <w:rsid w:val="00D16668"/>
    <w:rsid w:val="00D167C2"/>
    <w:rsid w:val="00D16868"/>
    <w:rsid w:val="00D16AD9"/>
    <w:rsid w:val="00D16DD3"/>
    <w:rsid w:val="00D16EAF"/>
    <w:rsid w:val="00D175C5"/>
    <w:rsid w:val="00D17800"/>
    <w:rsid w:val="00D179A0"/>
    <w:rsid w:val="00D204A7"/>
    <w:rsid w:val="00D206EC"/>
    <w:rsid w:val="00D20B20"/>
    <w:rsid w:val="00D21370"/>
    <w:rsid w:val="00D21563"/>
    <w:rsid w:val="00D215F3"/>
    <w:rsid w:val="00D21CF5"/>
    <w:rsid w:val="00D2208F"/>
    <w:rsid w:val="00D22C71"/>
    <w:rsid w:val="00D22EDA"/>
    <w:rsid w:val="00D230A5"/>
    <w:rsid w:val="00D23248"/>
    <w:rsid w:val="00D23602"/>
    <w:rsid w:val="00D23DCA"/>
    <w:rsid w:val="00D24EB6"/>
    <w:rsid w:val="00D24FF5"/>
    <w:rsid w:val="00D25DA1"/>
    <w:rsid w:val="00D26DED"/>
    <w:rsid w:val="00D2719E"/>
    <w:rsid w:val="00D27B3D"/>
    <w:rsid w:val="00D3051E"/>
    <w:rsid w:val="00D31133"/>
    <w:rsid w:val="00D312DF"/>
    <w:rsid w:val="00D3142E"/>
    <w:rsid w:val="00D31779"/>
    <w:rsid w:val="00D318CD"/>
    <w:rsid w:val="00D31F2F"/>
    <w:rsid w:val="00D32097"/>
    <w:rsid w:val="00D327AF"/>
    <w:rsid w:val="00D33009"/>
    <w:rsid w:val="00D33315"/>
    <w:rsid w:val="00D335AC"/>
    <w:rsid w:val="00D338F7"/>
    <w:rsid w:val="00D33ACD"/>
    <w:rsid w:val="00D34867"/>
    <w:rsid w:val="00D348E4"/>
    <w:rsid w:val="00D34B4D"/>
    <w:rsid w:val="00D34D7D"/>
    <w:rsid w:val="00D35223"/>
    <w:rsid w:val="00D356E0"/>
    <w:rsid w:val="00D35D22"/>
    <w:rsid w:val="00D3618E"/>
    <w:rsid w:val="00D362CA"/>
    <w:rsid w:val="00D365A6"/>
    <w:rsid w:val="00D36D59"/>
    <w:rsid w:val="00D37AF7"/>
    <w:rsid w:val="00D37D75"/>
    <w:rsid w:val="00D40032"/>
    <w:rsid w:val="00D40C12"/>
    <w:rsid w:val="00D40C65"/>
    <w:rsid w:val="00D40DAB"/>
    <w:rsid w:val="00D41004"/>
    <w:rsid w:val="00D41325"/>
    <w:rsid w:val="00D41AF2"/>
    <w:rsid w:val="00D42028"/>
    <w:rsid w:val="00D421D4"/>
    <w:rsid w:val="00D43F7E"/>
    <w:rsid w:val="00D442E5"/>
    <w:rsid w:val="00D44531"/>
    <w:rsid w:val="00D445D0"/>
    <w:rsid w:val="00D44B7D"/>
    <w:rsid w:val="00D4578C"/>
    <w:rsid w:val="00D464C3"/>
    <w:rsid w:val="00D464F3"/>
    <w:rsid w:val="00D47AEA"/>
    <w:rsid w:val="00D5071A"/>
    <w:rsid w:val="00D50940"/>
    <w:rsid w:val="00D50ADD"/>
    <w:rsid w:val="00D511ED"/>
    <w:rsid w:val="00D512B1"/>
    <w:rsid w:val="00D5147E"/>
    <w:rsid w:val="00D51890"/>
    <w:rsid w:val="00D519D8"/>
    <w:rsid w:val="00D51B09"/>
    <w:rsid w:val="00D51ED0"/>
    <w:rsid w:val="00D523A3"/>
    <w:rsid w:val="00D5285C"/>
    <w:rsid w:val="00D53155"/>
    <w:rsid w:val="00D53BD8"/>
    <w:rsid w:val="00D542CF"/>
    <w:rsid w:val="00D5493A"/>
    <w:rsid w:val="00D54DB1"/>
    <w:rsid w:val="00D54E7B"/>
    <w:rsid w:val="00D551C8"/>
    <w:rsid w:val="00D5568B"/>
    <w:rsid w:val="00D55C4C"/>
    <w:rsid w:val="00D55C99"/>
    <w:rsid w:val="00D55CE6"/>
    <w:rsid w:val="00D56390"/>
    <w:rsid w:val="00D56839"/>
    <w:rsid w:val="00D56A09"/>
    <w:rsid w:val="00D57C91"/>
    <w:rsid w:val="00D57DBD"/>
    <w:rsid w:val="00D60671"/>
    <w:rsid w:val="00D60A57"/>
    <w:rsid w:val="00D60C33"/>
    <w:rsid w:val="00D60E79"/>
    <w:rsid w:val="00D611F3"/>
    <w:rsid w:val="00D61897"/>
    <w:rsid w:val="00D618AB"/>
    <w:rsid w:val="00D61F26"/>
    <w:rsid w:val="00D62938"/>
    <w:rsid w:val="00D63046"/>
    <w:rsid w:val="00D633B7"/>
    <w:rsid w:val="00D633FB"/>
    <w:rsid w:val="00D63C49"/>
    <w:rsid w:val="00D63FE5"/>
    <w:rsid w:val="00D6482D"/>
    <w:rsid w:val="00D64A10"/>
    <w:rsid w:val="00D64D18"/>
    <w:rsid w:val="00D64DC8"/>
    <w:rsid w:val="00D65BD9"/>
    <w:rsid w:val="00D65BEE"/>
    <w:rsid w:val="00D65FCF"/>
    <w:rsid w:val="00D6636F"/>
    <w:rsid w:val="00D663FB"/>
    <w:rsid w:val="00D66A72"/>
    <w:rsid w:val="00D66AA4"/>
    <w:rsid w:val="00D675D0"/>
    <w:rsid w:val="00D675E8"/>
    <w:rsid w:val="00D67B78"/>
    <w:rsid w:val="00D70197"/>
    <w:rsid w:val="00D701A1"/>
    <w:rsid w:val="00D712EA"/>
    <w:rsid w:val="00D712F8"/>
    <w:rsid w:val="00D71344"/>
    <w:rsid w:val="00D71424"/>
    <w:rsid w:val="00D71842"/>
    <w:rsid w:val="00D71C6F"/>
    <w:rsid w:val="00D71CC0"/>
    <w:rsid w:val="00D725AF"/>
    <w:rsid w:val="00D72B03"/>
    <w:rsid w:val="00D72E1A"/>
    <w:rsid w:val="00D733D4"/>
    <w:rsid w:val="00D73B8B"/>
    <w:rsid w:val="00D74BE6"/>
    <w:rsid w:val="00D74C6D"/>
    <w:rsid w:val="00D74EF6"/>
    <w:rsid w:val="00D753B6"/>
    <w:rsid w:val="00D759AC"/>
    <w:rsid w:val="00D76329"/>
    <w:rsid w:val="00D76F3F"/>
    <w:rsid w:val="00D80203"/>
    <w:rsid w:val="00D8023F"/>
    <w:rsid w:val="00D8037A"/>
    <w:rsid w:val="00D80536"/>
    <w:rsid w:val="00D806E8"/>
    <w:rsid w:val="00D80967"/>
    <w:rsid w:val="00D82B73"/>
    <w:rsid w:val="00D82C7B"/>
    <w:rsid w:val="00D82DB4"/>
    <w:rsid w:val="00D8373D"/>
    <w:rsid w:val="00D84E2B"/>
    <w:rsid w:val="00D8542D"/>
    <w:rsid w:val="00D858A8"/>
    <w:rsid w:val="00D85A59"/>
    <w:rsid w:val="00D860B5"/>
    <w:rsid w:val="00D86467"/>
    <w:rsid w:val="00D866E9"/>
    <w:rsid w:val="00D867F3"/>
    <w:rsid w:val="00D86894"/>
    <w:rsid w:val="00D86B40"/>
    <w:rsid w:val="00D8757F"/>
    <w:rsid w:val="00D87747"/>
    <w:rsid w:val="00D87CA4"/>
    <w:rsid w:val="00D87D2E"/>
    <w:rsid w:val="00D87E4B"/>
    <w:rsid w:val="00D87F36"/>
    <w:rsid w:val="00D90384"/>
    <w:rsid w:val="00D90602"/>
    <w:rsid w:val="00D90C34"/>
    <w:rsid w:val="00D90D6E"/>
    <w:rsid w:val="00D90EF1"/>
    <w:rsid w:val="00D9103F"/>
    <w:rsid w:val="00D9126A"/>
    <w:rsid w:val="00D91C81"/>
    <w:rsid w:val="00D92E01"/>
    <w:rsid w:val="00D93529"/>
    <w:rsid w:val="00D93BE3"/>
    <w:rsid w:val="00D9400E"/>
    <w:rsid w:val="00D941F2"/>
    <w:rsid w:val="00D94390"/>
    <w:rsid w:val="00D9464F"/>
    <w:rsid w:val="00D95135"/>
    <w:rsid w:val="00D9542E"/>
    <w:rsid w:val="00D957EA"/>
    <w:rsid w:val="00D958E3"/>
    <w:rsid w:val="00D95DF8"/>
    <w:rsid w:val="00D96559"/>
    <w:rsid w:val="00D971BD"/>
    <w:rsid w:val="00D9794F"/>
    <w:rsid w:val="00D97B42"/>
    <w:rsid w:val="00D97C4F"/>
    <w:rsid w:val="00D97EC9"/>
    <w:rsid w:val="00DA051B"/>
    <w:rsid w:val="00DA109D"/>
    <w:rsid w:val="00DA19A1"/>
    <w:rsid w:val="00DA2C6F"/>
    <w:rsid w:val="00DA2FA1"/>
    <w:rsid w:val="00DA3175"/>
    <w:rsid w:val="00DA34E3"/>
    <w:rsid w:val="00DA3C05"/>
    <w:rsid w:val="00DA3CD0"/>
    <w:rsid w:val="00DA4624"/>
    <w:rsid w:val="00DA4C80"/>
    <w:rsid w:val="00DA4F56"/>
    <w:rsid w:val="00DA5347"/>
    <w:rsid w:val="00DA599A"/>
    <w:rsid w:val="00DA5D48"/>
    <w:rsid w:val="00DA5D8D"/>
    <w:rsid w:val="00DA5F0E"/>
    <w:rsid w:val="00DA5F81"/>
    <w:rsid w:val="00DA6529"/>
    <w:rsid w:val="00DA669F"/>
    <w:rsid w:val="00DA69BA"/>
    <w:rsid w:val="00DA6F8A"/>
    <w:rsid w:val="00DA711A"/>
    <w:rsid w:val="00DB06DE"/>
    <w:rsid w:val="00DB072C"/>
    <w:rsid w:val="00DB11AA"/>
    <w:rsid w:val="00DB137C"/>
    <w:rsid w:val="00DB14D9"/>
    <w:rsid w:val="00DB15A2"/>
    <w:rsid w:val="00DB176F"/>
    <w:rsid w:val="00DB1802"/>
    <w:rsid w:val="00DB1AEC"/>
    <w:rsid w:val="00DB20BE"/>
    <w:rsid w:val="00DB22CD"/>
    <w:rsid w:val="00DB2B93"/>
    <w:rsid w:val="00DB30FC"/>
    <w:rsid w:val="00DB3288"/>
    <w:rsid w:val="00DB44A2"/>
    <w:rsid w:val="00DB50FB"/>
    <w:rsid w:val="00DB5D81"/>
    <w:rsid w:val="00DB687B"/>
    <w:rsid w:val="00DB6898"/>
    <w:rsid w:val="00DB7341"/>
    <w:rsid w:val="00DB7680"/>
    <w:rsid w:val="00DB7683"/>
    <w:rsid w:val="00DC1171"/>
    <w:rsid w:val="00DC122B"/>
    <w:rsid w:val="00DC130C"/>
    <w:rsid w:val="00DC1896"/>
    <w:rsid w:val="00DC19D1"/>
    <w:rsid w:val="00DC1D4C"/>
    <w:rsid w:val="00DC28B2"/>
    <w:rsid w:val="00DC2E90"/>
    <w:rsid w:val="00DC375F"/>
    <w:rsid w:val="00DC3E7E"/>
    <w:rsid w:val="00DC3F52"/>
    <w:rsid w:val="00DC457B"/>
    <w:rsid w:val="00DC45C5"/>
    <w:rsid w:val="00DC4A9D"/>
    <w:rsid w:val="00DC4BF7"/>
    <w:rsid w:val="00DC4EE4"/>
    <w:rsid w:val="00DC50DB"/>
    <w:rsid w:val="00DC59DA"/>
    <w:rsid w:val="00DC5B32"/>
    <w:rsid w:val="00DC5DB3"/>
    <w:rsid w:val="00DC5E68"/>
    <w:rsid w:val="00DC66F7"/>
    <w:rsid w:val="00DC6ABA"/>
    <w:rsid w:val="00DC6CFA"/>
    <w:rsid w:val="00DC6E8E"/>
    <w:rsid w:val="00DD0014"/>
    <w:rsid w:val="00DD02C2"/>
    <w:rsid w:val="00DD0376"/>
    <w:rsid w:val="00DD0B61"/>
    <w:rsid w:val="00DD0B7B"/>
    <w:rsid w:val="00DD0BD8"/>
    <w:rsid w:val="00DD0C53"/>
    <w:rsid w:val="00DD0F4F"/>
    <w:rsid w:val="00DD1DCF"/>
    <w:rsid w:val="00DD2039"/>
    <w:rsid w:val="00DD2ED7"/>
    <w:rsid w:val="00DD3117"/>
    <w:rsid w:val="00DD31CA"/>
    <w:rsid w:val="00DD356D"/>
    <w:rsid w:val="00DD41C8"/>
    <w:rsid w:val="00DD44B2"/>
    <w:rsid w:val="00DD4536"/>
    <w:rsid w:val="00DD4567"/>
    <w:rsid w:val="00DD46D2"/>
    <w:rsid w:val="00DD477F"/>
    <w:rsid w:val="00DD47A8"/>
    <w:rsid w:val="00DD53B9"/>
    <w:rsid w:val="00DD5B4C"/>
    <w:rsid w:val="00DD5C15"/>
    <w:rsid w:val="00DD6237"/>
    <w:rsid w:val="00DD64D9"/>
    <w:rsid w:val="00DD67A4"/>
    <w:rsid w:val="00DD7E33"/>
    <w:rsid w:val="00DD7EF9"/>
    <w:rsid w:val="00DD7F24"/>
    <w:rsid w:val="00DD7FE8"/>
    <w:rsid w:val="00DE0999"/>
    <w:rsid w:val="00DE0B75"/>
    <w:rsid w:val="00DE135B"/>
    <w:rsid w:val="00DE14F5"/>
    <w:rsid w:val="00DE1AC5"/>
    <w:rsid w:val="00DE1E6B"/>
    <w:rsid w:val="00DE249D"/>
    <w:rsid w:val="00DE260E"/>
    <w:rsid w:val="00DE27C3"/>
    <w:rsid w:val="00DE2BA8"/>
    <w:rsid w:val="00DE2E20"/>
    <w:rsid w:val="00DE3135"/>
    <w:rsid w:val="00DE31AD"/>
    <w:rsid w:val="00DE3C13"/>
    <w:rsid w:val="00DE4076"/>
    <w:rsid w:val="00DE45CD"/>
    <w:rsid w:val="00DE53F1"/>
    <w:rsid w:val="00DE5A7D"/>
    <w:rsid w:val="00DE5E79"/>
    <w:rsid w:val="00DE62E6"/>
    <w:rsid w:val="00DE63E1"/>
    <w:rsid w:val="00DE714A"/>
    <w:rsid w:val="00DE7354"/>
    <w:rsid w:val="00DE7E05"/>
    <w:rsid w:val="00DE7EE3"/>
    <w:rsid w:val="00DF07B9"/>
    <w:rsid w:val="00DF0801"/>
    <w:rsid w:val="00DF1326"/>
    <w:rsid w:val="00DF1427"/>
    <w:rsid w:val="00DF149B"/>
    <w:rsid w:val="00DF190C"/>
    <w:rsid w:val="00DF1A83"/>
    <w:rsid w:val="00DF1DB6"/>
    <w:rsid w:val="00DF23C3"/>
    <w:rsid w:val="00DF25E2"/>
    <w:rsid w:val="00DF27CE"/>
    <w:rsid w:val="00DF2CB8"/>
    <w:rsid w:val="00DF2DC2"/>
    <w:rsid w:val="00DF2EEA"/>
    <w:rsid w:val="00DF3A66"/>
    <w:rsid w:val="00DF3CD7"/>
    <w:rsid w:val="00DF3E01"/>
    <w:rsid w:val="00DF3E32"/>
    <w:rsid w:val="00DF412F"/>
    <w:rsid w:val="00DF4242"/>
    <w:rsid w:val="00DF4B34"/>
    <w:rsid w:val="00DF4B77"/>
    <w:rsid w:val="00DF73AC"/>
    <w:rsid w:val="00DF7613"/>
    <w:rsid w:val="00E001C8"/>
    <w:rsid w:val="00E0050D"/>
    <w:rsid w:val="00E007C7"/>
    <w:rsid w:val="00E00965"/>
    <w:rsid w:val="00E009AC"/>
    <w:rsid w:val="00E00AC9"/>
    <w:rsid w:val="00E00B63"/>
    <w:rsid w:val="00E01540"/>
    <w:rsid w:val="00E015A8"/>
    <w:rsid w:val="00E01C4E"/>
    <w:rsid w:val="00E01DC6"/>
    <w:rsid w:val="00E01F24"/>
    <w:rsid w:val="00E02769"/>
    <w:rsid w:val="00E03B86"/>
    <w:rsid w:val="00E04581"/>
    <w:rsid w:val="00E05091"/>
    <w:rsid w:val="00E052E0"/>
    <w:rsid w:val="00E05A2F"/>
    <w:rsid w:val="00E06149"/>
    <w:rsid w:val="00E063DF"/>
    <w:rsid w:val="00E06DE0"/>
    <w:rsid w:val="00E06F14"/>
    <w:rsid w:val="00E074E9"/>
    <w:rsid w:val="00E07CAF"/>
    <w:rsid w:val="00E07F25"/>
    <w:rsid w:val="00E1065C"/>
    <w:rsid w:val="00E10928"/>
    <w:rsid w:val="00E10B86"/>
    <w:rsid w:val="00E10CA3"/>
    <w:rsid w:val="00E1137D"/>
    <w:rsid w:val="00E11BD7"/>
    <w:rsid w:val="00E11D4C"/>
    <w:rsid w:val="00E11EBF"/>
    <w:rsid w:val="00E12451"/>
    <w:rsid w:val="00E1258C"/>
    <w:rsid w:val="00E12736"/>
    <w:rsid w:val="00E127F5"/>
    <w:rsid w:val="00E13494"/>
    <w:rsid w:val="00E1361B"/>
    <w:rsid w:val="00E13802"/>
    <w:rsid w:val="00E13A73"/>
    <w:rsid w:val="00E141B0"/>
    <w:rsid w:val="00E142A9"/>
    <w:rsid w:val="00E146D2"/>
    <w:rsid w:val="00E149C8"/>
    <w:rsid w:val="00E14C33"/>
    <w:rsid w:val="00E14E0C"/>
    <w:rsid w:val="00E14E59"/>
    <w:rsid w:val="00E14EEC"/>
    <w:rsid w:val="00E1506A"/>
    <w:rsid w:val="00E152CF"/>
    <w:rsid w:val="00E158C4"/>
    <w:rsid w:val="00E15AA3"/>
    <w:rsid w:val="00E16056"/>
    <w:rsid w:val="00E16123"/>
    <w:rsid w:val="00E1634F"/>
    <w:rsid w:val="00E16985"/>
    <w:rsid w:val="00E16CEC"/>
    <w:rsid w:val="00E16DF8"/>
    <w:rsid w:val="00E16F63"/>
    <w:rsid w:val="00E179FB"/>
    <w:rsid w:val="00E204A3"/>
    <w:rsid w:val="00E20EC0"/>
    <w:rsid w:val="00E21452"/>
    <w:rsid w:val="00E21677"/>
    <w:rsid w:val="00E216E5"/>
    <w:rsid w:val="00E2192B"/>
    <w:rsid w:val="00E21BD2"/>
    <w:rsid w:val="00E21FCC"/>
    <w:rsid w:val="00E22DCF"/>
    <w:rsid w:val="00E237D1"/>
    <w:rsid w:val="00E2410B"/>
    <w:rsid w:val="00E244B4"/>
    <w:rsid w:val="00E24968"/>
    <w:rsid w:val="00E2520C"/>
    <w:rsid w:val="00E25A10"/>
    <w:rsid w:val="00E25D40"/>
    <w:rsid w:val="00E26F0E"/>
    <w:rsid w:val="00E27117"/>
    <w:rsid w:val="00E27221"/>
    <w:rsid w:val="00E277CB"/>
    <w:rsid w:val="00E2793E"/>
    <w:rsid w:val="00E279E4"/>
    <w:rsid w:val="00E27C85"/>
    <w:rsid w:val="00E27D36"/>
    <w:rsid w:val="00E27F58"/>
    <w:rsid w:val="00E30182"/>
    <w:rsid w:val="00E30AEB"/>
    <w:rsid w:val="00E30D1F"/>
    <w:rsid w:val="00E3135B"/>
    <w:rsid w:val="00E313B2"/>
    <w:rsid w:val="00E31A13"/>
    <w:rsid w:val="00E31EEB"/>
    <w:rsid w:val="00E32430"/>
    <w:rsid w:val="00E32E9B"/>
    <w:rsid w:val="00E3341B"/>
    <w:rsid w:val="00E3384C"/>
    <w:rsid w:val="00E33A02"/>
    <w:rsid w:val="00E34131"/>
    <w:rsid w:val="00E34E86"/>
    <w:rsid w:val="00E3538F"/>
    <w:rsid w:val="00E35417"/>
    <w:rsid w:val="00E35478"/>
    <w:rsid w:val="00E354AC"/>
    <w:rsid w:val="00E3593D"/>
    <w:rsid w:val="00E359CA"/>
    <w:rsid w:val="00E35D27"/>
    <w:rsid w:val="00E3673D"/>
    <w:rsid w:val="00E36819"/>
    <w:rsid w:val="00E36E99"/>
    <w:rsid w:val="00E37084"/>
    <w:rsid w:val="00E37103"/>
    <w:rsid w:val="00E37704"/>
    <w:rsid w:val="00E37DFA"/>
    <w:rsid w:val="00E40FAC"/>
    <w:rsid w:val="00E41411"/>
    <w:rsid w:val="00E416A2"/>
    <w:rsid w:val="00E41835"/>
    <w:rsid w:val="00E420DB"/>
    <w:rsid w:val="00E422E6"/>
    <w:rsid w:val="00E42776"/>
    <w:rsid w:val="00E428C4"/>
    <w:rsid w:val="00E4346C"/>
    <w:rsid w:val="00E4356D"/>
    <w:rsid w:val="00E436C9"/>
    <w:rsid w:val="00E43A42"/>
    <w:rsid w:val="00E4454D"/>
    <w:rsid w:val="00E458E8"/>
    <w:rsid w:val="00E45966"/>
    <w:rsid w:val="00E45DD4"/>
    <w:rsid w:val="00E461EA"/>
    <w:rsid w:val="00E46774"/>
    <w:rsid w:val="00E4699C"/>
    <w:rsid w:val="00E46A63"/>
    <w:rsid w:val="00E46C1C"/>
    <w:rsid w:val="00E476D7"/>
    <w:rsid w:val="00E50821"/>
    <w:rsid w:val="00E50B85"/>
    <w:rsid w:val="00E5104D"/>
    <w:rsid w:val="00E51928"/>
    <w:rsid w:val="00E526C3"/>
    <w:rsid w:val="00E529BB"/>
    <w:rsid w:val="00E53040"/>
    <w:rsid w:val="00E5332E"/>
    <w:rsid w:val="00E5347A"/>
    <w:rsid w:val="00E53541"/>
    <w:rsid w:val="00E53C61"/>
    <w:rsid w:val="00E53E59"/>
    <w:rsid w:val="00E53E98"/>
    <w:rsid w:val="00E541F4"/>
    <w:rsid w:val="00E5497D"/>
    <w:rsid w:val="00E54ADA"/>
    <w:rsid w:val="00E54FEB"/>
    <w:rsid w:val="00E550A8"/>
    <w:rsid w:val="00E5539E"/>
    <w:rsid w:val="00E556A6"/>
    <w:rsid w:val="00E55777"/>
    <w:rsid w:val="00E55798"/>
    <w:rsid w:val="00E55C97"/>
    <w:rsid w:val="00E55EB0"/>
    <w:rsid w:val="00E55EDF"/>
    <w:rsid w:val="00E55EFF"/>
    <w:rsid w:val="00E566C3"/>
    <w:rsid w:val="00E56A76"/>
    <w:rsid w:val="00E576A0"/>
    <w:rsid w:val="00E5770C"/>
    <w:rsid w:val="00E57C85"/>
    <w:rsid w:val="00E57EA6"/>
    <w:rsid w:val="00E6000F"/>
    <w:rsid w:val="00E60466"/>
    <w:rsid w:val="00E604F7"/>
    <w:rsid w:val="00E60523"/>
    <w:rsid w:val="00E60C67"/>
    <w:rsid w:val="00E60D4C"/>
    <w:rsid w:val="00E61418"/>
    <w:rsid w:val="00E614BB"/>
    <w:rsid w:val="00E623B2"/>
    <w:rsid w:val="00E63323"/>
    <w:rsid w:val="00E63DB1"/>
    <w:rsid w:val="00E64266"/>
    <w:rsid w:val="00E64767"/>
    <w:rsid w:val="00E64C16"/>
    <w:rsid w:val="00E65071"/>
    <w:rsid w:val="00E65088"/>
    <w:rsid w:val="00E654FF"/>
    <w:rsid w:val="00E65D5F"/>
    <w:rsid w:val="00E65EE0"/>
    <w:rsid w:val="00E66046"/>
    <w:rsid w:val="00E6608F"/>
    <w:rsid w:val="00E6615A"/>
    <w:rsid w:val="00E66160"/>
    <w:rsid w:val="00E66C6F"/>
    <w:rsid w:val="00E67BB1"/>
    <w:rsid w:val="00E67F31"/>
    <w:rsid w:val="00E7035C"/>
    <w:rsid w:val="00E7037E"/>
    <w:rsid w:val="00E70DE1"/>
    <w:rsid w:val="00E70DE5"/>
    <w:rsid w:val="00E711FE"/>
    <w:rsid w:val="00E713AE"/>
    <w:rsid w:val="00E71E31"/>
    <w:rsid w:val="00E725B1"/>
    <w:rsid w:val="00E725F2"/>
    <w:rsid w:val="00E7276B"/>
    <w:rsid w:val="00E72909"/>
    <w:rsid w:val="00E72D27"/>
    <w:rsid w:val="00E73012"/>
    <w:rsid w:val="00E73669"/>
    <w:rsid w:val="00E73740"/>
    <w:rsid w:val="00E73DD6"/>
    <w:rsid w:val="00E74DC9"/>
    <w:rsid w:val="00E75193"/>
    <w:rsid w:val="00E75B8E"/>
    <w:rsid w:val="00E75DF4"/>
    <w:rsid w:val="00E7696A"/>
    <w:rsid w:val="00E76A3B"/>
    <w:rsid w:val="00E76B97"/>
    <w:rsid w:val="00E7718E"/>
    <w:rsid w:val="00E7728C"/>
    <w:rsid w:val="00E777AF"/>
    <w:rsid w:val="00E777F8"/>
    <w:rsid w:val="00E80B21"/>
    <w:rsid w:val="00E80CCA"/>
    <w:rsid w:val="00E80EBC"/>
    <w:rsid w:val="00E811D8"/>
    <w:rsid w:val="00E82704"/>
    <w:rsid w:val="00E82902"/>
    <w:rsid w:val="00E82D75"/>
    <w:rsid w:val="00E82E59"/>
    <w:rsid w:val="00E835B5"/>
    <w:rsid w:val="00E83BA6"/>
    <w:rsid w:val="00E84296"/>
    <w:rsid w:val="00E84419"/>
    <w:rsid w:val="00E845F3"/>
    <w:rsid w:val="00E849A0"/>
    <w:rsid w:val="00E84A15"/>
    <w:rsid w:val="00E84B03"/>
    <w:rsid w:val="00E84E01"/>
    <w:rsid w:val="00E84FCE"/>
    <w:rsid w:val="00E855E8"/>
    <w:rsid w:val="00E85B1C"/>
    <w:rsid w:val="00E85B61"/>
    <w:rsid w:val="00E8624F"/>
    <w:rsid w:val="00E87215"/>
    <w:rsid w:val="00E87B10"/>
    <w:rsid w:val="00E902AB"/>
    <w:rsid w:val="00E90967"/>
    <w:rsid w:val="00E90A1B"/>
    <w:rsid w:val="00E90ADC"/>
    <w:rsid w:val="00E90C53"/>
    <w:rsid w:val="00E90F78"/>
    <w:rsid w:val="00E91423"/>
    <w:rsid w:val="00E914CE"/>
    <w:rsid w:val="00E9180A"/>
    <w:rsid w:val="00E9181F"/>
    <w:rsid w:val="00E91A36"/>
    <w:rsid w:val="00E91DF8"/>
    <w:rsid w:val="00E92A40"/>
    <w:rsid w:val="00E92D58"/>
    <w:rsid w:val="00E92EAD"/>
    <w:rsid w:val="00E93031"/>
    <w:rsid w:val="00E9308B"/>
    <w:rsid w:val="00E93471"/>
    <w:rsid w:val="00E93E12"/>
    <w:rsid w:val="00E93E9A"/>
    <w:rsid w:val="00E943E7"/>
    <w:rsid w:val="00E9449A"/>
    <w:rsid w:val="00E94D1E"/>
    <w:rsid w:val="00E95446"/>
    <w:rsid w:val="00E958B5"/>
    <w:rsid w:val="00E95A75"/>
    <w:rsid w:val="00E95EBC"/>
    <w:rsid w:val="00E964AF"/>
    <w:rsid w:val="00E9662D"/>
    <w:rsid w:val="00E9704E"/>
    <w:rsid w:val="00E979D2"/>
    <w:rsid w:val="00EA0256"/>
    <w:rsid w:val="00EA03A6"/>
    <w:rsid w:val="00EA05E4"/>
    <w:rsid w:val="00EA069B"/>
    <w:rsid w:val="00EA0741"/>
    <w:rsid w:val="00EA0B5B"/>
    <w:rsid w:val="00EA1043"/>
    <w:rsid w:val="00EA11FD"/>
    <w:rsid w:val="00EA14AB"/>
    <w:rsid w:val="00EA15EC"/>
    <w:rsid w:val="00EA175F"/>
    <w:rsid w:val="00EA1E56"/>
    <w:rsid w:val="00EA2847"/>
    <w:rsid w:val="00EA2A22"/>
    <w:rsid w:val="00EA3381"/>
    <w:rsid w:val="00EA39E8"/>
    <w:rsid w:val="00EA4766"/>
    <w:rsid w:val="00EA4A8A"/>
    <w:rsid w:val="00EA4B34"/>
    <w:rsid w:val="00EA506F"/>
    <w:rsid w:val="00EA552C"/>
    <w:rsid w:val="00EA593D"/>
    <w:rsid w:val="00EA5C42"/>
    <w:rsid w:val="00EA633E"/>
    <w:rsid w:val="00EA664C"/>
    <w:rsid w:val="00EA66A3"/>
    <w:rsid w:val="00EA6792"/>
    <w:rsid w:val="00EA6C38"/>
    <w:rsid w:val="00EA6DEA"/>
    <w:rsid w:val="00EA6F05"/>
    <w:rsid w:val="00EA75C9"/>
    <w:rsid w:val="00EA7629"/>
    <w:rsid w:val="00EA76B8"/>
    <w:rsid w:val="00EA773E"/>
    <w:rsid w:val="00EA782E"/>
    <w:rsid w:val="00EA7A98"/>
    <w:rsid w:val="00EA7E74"/>
    <w:rsid w:val="00EB0790"/>
    <w:rsid w:val="00EB09A6"/>
    <w:rsid w:val="00EB0EC3"/>
    <w:rsid w:val="00EB0F73"/>
    <w:rsid w:val="00EB1E77"/>
    <w:rsid w:val="00EB231D"/>
    <w:rsid w:val="00EB24CA"/>
    <w:rsid w:val="00EB25B1"/>
    <w:rsid w:val="00EB2B9B"/>
    <w:rsid w:val="00EB30C3"/>
    <w:rsid w:val="00EB3120"/>
    <w:rsid w:val="00EB3330"/>
    <w:rsid w:val="00EB35FA"/>
    <w:rsid w:val="00EB3D50"/>
    <w:rsid w:val="00EB45BB"/>
    <w:rsid w:val="00EB4FEF"/>
    <w:rsid w:val="00EB5657"/>
    <w:rsid w:val="00EB6F2F"/>
    <w:rsid w:val="00EB77F5"/>
    <w:rsid w:val="00EB7FC2"/>
    <w:rsid w:val="00EC03BE"/>
    <w:rsid w:val="00EC04C9"/>
    <w:rsid w:val="00EC0741"/>
    <w:rsid w:val="00EC0893"/>
    <w:rsid w:val="00EC1B2D"/>
    <w:rsid w:val="00EC1D3E"/>
    <w:rsid w:val="00EC28F4"/>
    <w:rsid w:val="00EC2B89"/>
    <w:rsid w:val="00EC2D17"/>
    <w:rsid w:val="00EC3AEF"/>
    <w:rsid w:val="00EC3F7C"/>
    <w:rsid w:val="00EC49FE"/>
    <w:rsid w:val="00EC4AF7"/>
    <w:rsid w:val="00EC5081"/>
    <w:rsid w:val="00EC5728"/>
    <w:rsid w:val="00EC58DC"/>
    <w:rsid w:val="00EC59A3"/>
    <w:rsid w:val="00EC5C46"/>
    <w:rsid w:val="00EC5F42"/>
    <w:rsid w:val="00EC602A"/>
    <w:rsid w:val="00EC66DA"/>
    <w:rsid w:val="00EC70E1"/>
    <w:rsid w:val="00EC7B50"/>
    <w:rsid w:val="00ED00DE"/>
    <w:rsid w:val="00ED048F"/>
    <w:rsid w:val="00ED075A"/>
    <w:rsid w:val="00ED082E"/>
    <w:rsid w:val="00ED0A8D"/>
    <w:rsid w:val="00ED0B58"/>
    <w:rsid w:val="00ED0D79"/>
    <w:rsid w:val="00ED1964"/>
    <w:rsid w:val="00ED2409"/>
    <w:rsid w:val="00ED2688"/>
    <w:rsid w:val="00ED3BBE"/>
    <w:rsid w:val="00ED44B2"/>
    <w:rsid w:val="00ED5181"/>
    <w:rsid w:val="00ED5334"/>
    <w:rsid w:val="00ED53BD"/>
    <w:rsid w:val="00ED5C6B"/>
    <w:rsid w:val="00ED5EAB"/>
    <w:rsid w:val="00ED6C40"/>
    <w:rsid w:val="00ED73E6"/>
    <w:rsid w:val="00EE006E"/>
    <w:rsid w:val="00EE0671"/>
    <w:rsid w:val="00EE082D"/>
    <w:rsid w:val="00EE08C5"/>
    <w:rsid w:val="00EE1B0F"/>
    <w:rsid w:val="00EE1D0F"/>
    <w:rsid w:val="00EE2712"/>
    <w:rsid w:val="00EE2A1E"/>
    <w:rsid w:val="00EE2E8B"/>
    <w:rsid w:val="00EE2F0E"/>
    <w:rsid w:val="00EE372A"/>
    <w:rsid w:val="00EE41A1"/>
    <w:rsid w:val="00EE4674"/>
    <w:rsid w:val="00EE4827"/>
    <w:rsid w:val="00EE4ED9"/>
    <w:rsid w:val="00EE6E29"/>
    <w:rsid w:val="00EE6F4C"/>
    <w:rsid w:val="00EE79D7"/>
    <w:rsid w:val="00EF009A"/>
    <w:rsid w:val="00EF0701"/>
    <w:rsid w:val="00EF08AA"/>
    <w:rsid w:val="00EF0DBD"/>
    <w:rsid w:val="00EF1095"/>
    <w:rsid w:val="00EF12AC"/>
    <w:rsid w:val="00EF1366"/>
    <w:rsid w:val="00EF1572"/>
    <w:rsid w:val="00EF21E2"/>
    <w:rsid w:val="00EF2A05"/>
    <w:rsid w:val="00EF2C8E"/>
    <w:rsid w:val="00EF2D06"/>
    <w:rsid w:val="00EF2E76"/>
    <w:rsid w:val="00EF2EAF"/>
    <w:rsid w:val="00EF3594"/>
    <w:rsid w:val="00EF3AAB"/>
    <w:rsid w:val="00EF3B77"/>
    <w:rsid w:val="00EF3DB6"/>
    <w:rsid w:val="00EF5701"/>
    <w:rsid w:val="00EF651F"/>
    <w:rsid w:val="00EF65BB"/>
    <w:rsid w:val="00EF6733"/>
    <w:rsid w:val="00EF692D"/>
    <w:rsid w:val="00EF6A09"/>
    <w:rsid w:val="00EF6AE8"/>
    <w:rsid w:val="00EF6CDF"/>
    <w:rsid w:val="00EF6E1D"/>
    <w:rsid w:val="00EF700A"/>
    <w:rsid w:val="00EF72A1"/>
    <w:rsid w:val="00EF738B"/>
    <w:rsid w:val="00F01548"/>
    <w:rsid w:val="00F01774"/>
    <w:rsid w:val="00F01A0B"/>
    <w:rsid w:val="00F01D83"/>
    <w:rsid w:val="00F01FD0"/>
    <w:rsid w:val="00F02800"/>
    <w:rsid w:val="00F0320E"/>
    <w:rsid w:val="00F035B8"/>
    <w:rsid w:val="00F0387E"/>
    <w:rsid w:val="00F03B43"/>
    <w:rsid w:val="00F03B99"/>
    <w:rsid w:val="00F03D13"/>
    <w:rsid w:val="00F040F9"/>
    <w:rsid w:val="00F04156"/>
    <w:rsid w:val="00F04B9B"/>
    <w:rsid w:val="00F05193"/>
    <w:rsid w:val="00F0589B"/>
    <w:rsid w:val="00F05E89"/>
    <w:rsid w:val="00F063D5"/>
    <w:rsid w:val="00F06541"/>
    <w:rsid w:val="00F06A66"/>
    <w:rsid w:val="00F06C85"/>
    <w:rsid w:val="00F06F2C"/>
    <w:rsid w:val="00F070D6"/>
    <w:rsid w:val="00F07A9E"/>
    <w:rsid w:val="00F07B6C"/>
    <w:rsid w:val="00F07BE3"/>
    <w:rsid w:val="00F07DB0"/>
    <w:rsid w:val="00F07EC4"/>
    <w:rsid w:val="00F07F4E"/>
    <w:rsid w:val="00F10658"/>
    <w:rsid w:val="00F10F70"/>
    <w:rsid w:val="00F110A6"/>
    <w:rsid w:val="00F11730"/>
    <w:rsid w:val="00F12642"/>
    <w:rsid w:val="00F12C98"/>
    <w:rsid w:val="00F13367"/>
    <w:rsid w:val="00F133E1"/>
    <w:rsid w:val="00F13BAD"/>
    <w:rsid w:val="00F13F7A"/>
    <w:rsid w:val="00F1444B"/>
    <w:rsid w:val="00F151CD"/>
    <w:rsid w:val="00F1550C"/>
    <w:rsid w:val="00F15ABE"/>
    <w:rsid w:val="00F15D19"/>
    <w:rsid w:val="00F16046"/>
    <w:rsid w:val="00F161BA"/>
    <w:rsid w:val="00F166DD"/>
    <w:rsid w:val="00F16C34"/>
    <w:rsid w:val="00F16ED6"/>
    <w:rsid w:val="00F173FD"/>
    <w:rsid w:val="00F1798B"/>
    <w:rsid w:val="00F17A3F"/>
    <w:rsid w:val="00F20099"/>
    <w:rsid w:val="00F2058B"/>
    <w:rsid w:val="00F20CB6"/>
    <w:rsid w:val="00F20DB4"/>
    <w:rsid w:val="00F2112A"/>
    <w:rsid w:val="00F212BA"/>
    <w:rsid w:val="00F2213A"/>
    <w:rsid w:val="00F22471"/>
    <w:rsid w:val="00F229F9"/>
    <w:rsid w:val="00F22BA6"/>
    <w:rsid w:val="00F22E65"/>
    <w:rsid w:val="00F2372B"/>
    <w:rsid w:val="00F23ED3"/>
    <w:rsid w:val="00F23F93"/>
    <w:rsid w:val="00F23FB6"/>
    <w:rsid w:val="00F24390"/>
    <w:rsid w:val="00F24758"/>
    <w:rsid w:val="00F24927"/>
    <w:rsid w:val="00F249D9"/>
    <w:rsid w:val="00F2511F"/>
    <w:rsid w:val="00F25621"/>
    <w:rsid w:val="00F25E1F"/>
    <w:rsid w:val="00F25EF9"/>
    <w:rsid w:val="00F26C83"/>
    <w:rsid w:val="00F2776C"/>
    <w:rsid w:val="00F27C7B"/>
    <w:rsid w:val="00F27DED"/>
    <w:rsid w:val="00F27E1C"/>
    <w:rsid w:val="00F30080"/>
    <w:rsid w:val="00F30306"/>
    <w:rsid w:val="00F303C2"/>
    <w:rsid w:val="00F30825"/>
    <w:rsid w:val="00F30B86"/>
    <w:rsid w:val="00F3162C"/>
    <w:rsid w:val="00F31BC2"/>
    <w:rsid w:val="00F31DF7"/>
    <w:rsid w:val="00F32027"/>
    <w:rsid w:val="00F32A82"/>
    <w:rsid w:val="00F32FFD"/>
    <w:rsid w:val="00F332E2"/>
    <w:rsid w:val="00F33536"/>
    <w:rsid w:val="00F33DE2"/>
    <w:rsid w:val="00F34076"/>
    <w:rsid w:val="00F349D1"/>
    <w:rsid w:val="00F34BD1"/>
    <w:rsid w:val="00F3511C"/>
    <w:rsid w:val="00F35806"/>
    <w:rsid w:val="00F3586F"/>
    <w:rsid w:val="00F35DB2"/>
    <w:rsid w:val="00F3675C"/>
    <w:rsid w:val="00F36B9E"/>
    <w:rsid w:val="00F36EFC"/>
    <w:rsid w:val="00F370D1"/>
    <w:rsid w:val="00F3785E"/>
    <w:rsid w:val="00F37B4C"/>
    <w:rsid w:val="00F405FE"/>
    <w:rsid w:val="00F4106F"/>
    <w:rsid w:val="00F417EA"/>
    <w:rsid w:val="00F41E00"/>
    <w:rsid w:val="00F42037"/>
    <w:rsid w:val="00F42985"/>
    <w:rsid w:val="00F43884"/>
    <w:rsid w:val="00F439E1"/>
    <w:rsid w:val="00F439FA"/>
    <w:rsid w:val="00F43AFA"/>
    <w:rsid w:val="00F43DB9"/>
    <w:rsid w:val="00F43E02"/>
    <w:rsid w:val="00F44103"/>
    <w:rsid w:val="00F4454F"/>
    <w:rsid w:val="00F44B2E"/>
    <w:rsid w:val="00F44D7E"/>
    <w:rsid w:val="00F45E58"/>
    <w:rsid w:val="00F45F44"/>
    <w:rsid w:val="00F46173"/>
    <w:rsid w:val="00F462E4"/>
    <w:rsid w:val="00F4631D"/>
    <w:rsid w:val="00F46C01"/>
    <w:rsid w:val="00F4738C"/>
    <w:rsid w:val="00F47440"/>
    <w:rsid w:val="00F4781B"/>
    <w:rsid w:val="00F47ABE"/>
    <w:rsid w:val="00F47B4F"/>
    <w:rsid w:val="00F47C6C"/>
    <w:rsid w:val="00F47D9D"/>
    <w:rsid w:val="00F503B0"/>
    <w:rsid w:val="00F50DEB"/>
    <w:rsid w:val="00F50EF1"/>
    <w:rsid w:val="00F51378"/>
    <w:rsid w:val="00F513F0"/>
    <w:rsid w:val="00F51819"/>
    <w:rsid w:val="00F5290A"/>
    <w:rsid w:val="00F52C01"/>
    <w:rsid w:val="00F53389"/>
    <w:rsid w:val="00F5375B"/>
    <w:rsid w:val="00F53EEA"/>
    <w:rsid w:val="00F5476C"/>
    <w:rsid w:val="00F54AF2"/>
    <w:rsid w:val="00F54BB1"/>
    <w:rsid w:val="00F557E1"/>
    <w:rsid w:val="00F55945"/>
    <w:rsid w:val="00F55E86"/>
    <w:rsid w:val="00F56065"/>
    <w:rsid w:val="00F5613C"/>
    <w:rsid w:val="00F56238"/>
    <w:rsid w:val="00F56484"/>
    <w:rsid w:val="00F56658"/>
    <w:rsid w:val="00F56B74"/>
    <w:rsid w:val="00F56C05"/>
    <w:rsid w:val="00F56E59"/>
    <w:rsid w:val="00F5747E"/>
    <w:rsid w:val="00F575A2"/>
    <w:rsid w:val="00F579FF"/>
    <w:rsid w:val="00F607AD"/>
    <w:rsid w:val="00F60C95"/>
    <w:rsid w:val="00F60E75"/>
    <w:rsid w:val="00F61161"/>
    <w:rsid w:val="00F6182E"/>
    <w:rsid w:val="00F626D6"/>
    <w:rsid w:val="00F628A6"/>
    <w:rsid w:val="00F62EA8"/>
    <w:rsid w:val="00F62F09"/>
    <w:rsid w:val="00F632FA"/>
    <w:rsid w:val="00F63B0A"/>
    <w:rsid w:val="00F63DC4"/>
    <w:rsid w:val="00F63E12"/>
    <w:rsid w:val="00F64636"/>
    <w:rsid w:val="00F6537B"/>
    <w:rsid w:val="00F6577E"/>
    <w:rsid w:val="00F65A61"/>
    <w:rsid w:val="00F65ADC"/>
    <w:rsid w:val="00F65E3F"/>
    <w:rsid w:val="00F66D2F"/>
    <w:rsid w:val="00F66F60"/>
    <w:rsid w:val="00F6738C"/>
    <w:rsid w:val="00F67975"/>
    <w:rsid w:val="00F702F5"/>
    <w:rsid w:val="00F70310"/>
    <w:rsid w:val="00F706C4"/>
    <w:rsid w:val="00F706C8"/>
    <w:rsid w:val="00F70A9E"/>
    <w:rsid w:val="00F71912"/>
    <w:rsid w:val="00F71977"/>
    <w:rsid w:val="00F719DE"/>
    <w:rsid w:val="00F7200D"/>
    <w:rsid w:val="00F72C93"/>
    <w:rsid w:val="00F72F1B"/>
    <w:rsid w:val="00F72F7D"/>
    <w:rsid w:val="00F73216"/>
    <w:rsid w:val="00F7337F"/>
    <w:rsid w:val="00F7338F"/>
    <w:rsid w:val="00F735BB"/>
    <w:rsid w:val="00F73C31"/>
    <w:rsid w:val="00F73E93"/>
    <w:rsid w:val="00F740E9"/>
    <w:rsid w:val="00F746AA"/>
    <w:rsid w:val="00F74937"/>
    <w:rsid w:val="00F7496A"/>
    <w:rsid w:val="00F749CA"/>
    <w:rsid w:val="00F74BC9"/>
    <w:rsid w:val="00F75022"/>
    <w:rsid w:val="00F7509B"/>
    <w:rsid w:val="00F75367"/>
    <w:rsid w:val="00F757E0"/>
    <w:rsid w:val="00F7588D"/>
    <w:rsid w:val="00F75A8B"/>
    <w:rsid w:val="00F75B6C"/>
    <w:rsid w:val="00F760CD"/>
    <w:rsid w:val="00F767E4"/>
    <w:rsid w:val="00F7724B"/>
    <w:rsid w:val="00F772A5"/>
    <w:rsid w:val="00F774C1"/>
    <w:rsid w:val="00F77BF4"/>
    <w:rsid w:val="00F77DFA"/>
    <w:rsid w:val="00F809BC"/>
    <w:rsid w:val="00F80C35"/>
    <w:rsid w:val="00F80C4E"/>
    <w:rsid w:val="00F81552"/>
    <w:rsid w:val="00F81B51"/>
    <w:rsid w:val="00F81BF3"/>
    <w:rsid w:val="00F821BA"/>
    <w:rsid w:val="00F8247D"/>
    <w:rsid w:val="00F82753"/>
    <w:rsid w:val="00F82A79"/>
    <w:rsid w:val="00F8318B"/>
    <w:rsid w:val="00F834BB"/>
    <w:rsid w:val="00F834DE"/>
    <w:rsid w:val="00F83604"/>
    <w:rsid w:val="00F83C00"/>
    <w:rsid w:val="00F83F0D"/>
    <w:rsid w:val="00F84490"/>
    <w:rsid w:val="00F84769"/>
    <w:rsid w:val="00F8477B"/>
    <w:rsid w:val="00F8494E"/>
    <w:rsid w:val="00F8521A"/>
    <w:rsid w:val="00F8599E"/>
    <w:rsid w:val="00F85DC0"/>
    <w:rsid w:val="00F86188"/>
    <w:rsid w:val="00F863A4"/>
    <w:rsid w:val="00F864CF"/>
    <w:rsid w:val="00F866FB"/>
    <w:rsid w:val="00F86E9C"/>
    <w:rsid w:val="00F875DD"/>
    <w:rsid w:val="00F901D6"/>
    <w:rsid w:val="00F90233"/>
    <w:rsid w:val="00F902CB"/>
    <w:rsid w:val="00F90D2E"/>
    <w:rsid w:val="00F90F21"/>
    <w:rsid w:val="00F91E48"/>
    <w:rsid w:val="00F92066"/>
    <w:rsid w:val="00F92588"/>
    <w:rsid w:val="00F92923"/>
    <w:rsid w:val="00F92B60"/>
    <w:rsid w:val="00F9306F"/>
    <w:rsid w:val="00F933B7"/>
    <w:rsid w:val="00F93678"/>
    <w:rsid w:val="00F9397F"/>
    <w:rsid w:val="00F93DAF"/>
    <w:rsid w:val="00F94219"/>
    <w:rsid w:val="00F94A24"/>
    <w:rsid w:val="00F94C74"/>
    <w:rsid w:val="00F9526F"/>
    <w:rsid w:val="00F95ADC"/>
    <w:rsid w:val="00F95F8E"/>
    <w:rsid w:val="00F95FCD"/>
    <w:rsid w:val="00F96764"/>
    <w:rsid w:val="00F972E2"/>
    <w:rsid w:val="00F97955"/>
    <w:rsid w:val="00F979A4"/>
    <w:rsid w:val="00F97AB2"/>
    <w:rsid w:val="00F97BAD"/>
    <w:rsid w:val="00FA0219"/>
    <w:rsid w:val="00FA0372"/>
    <w:rsid w:val="00FA0767"/>
    <w:rsid w:val="00FA0A72"/>
    <w:rsid w:val="00FA0C50"/>
    <w:rsid w:val="00FA0C75"/>
    <w:rsid w:val="00FA1391"/>
    <w:rsid w:val="00FA1886"/>
    <w:rsid w:val="00FA1977"/>
    <w:rsid w:val="00FA2C8F"/>
    <w:rsid w:val="00FA3065"/>
    <w:rsid w:val="00FA37F1"/>
    <w:rsid w:val="00FA3F5C"/>
    <w:rsid w:val="00FA482A"/>
    <w:rsid w:val="00FA56AE"/>
    <w:rsid w:val="00FA5825"/>
    <w:rsid w:val="00FA66EA"/>
    <w:rsid w:val="00FA6CFE"/>
    <w:rsid w:val="00FA7C6D"/>
    <w:rsid w:val="00FB03EA"/>
    <w:rsid w:val="00FB0443"/>
    <w:rsid w:val="00FB05B8"/>
    <w:rsid w:val="00FB0BF4"/>
    <w:rsid w:val="00FB104F"/>
    <w:rsid w:val="00FB18CE"/>
    <w:rsid w:val="00FB1962"/>
    <w:rsid w:val="00FB1B31"/>
    <w:rsid w:val="00FB3DD9"/>
    <w:rsid w:val="00FB4141"/>
    <w:rsid w:val="00FB452F"/>
    <w:rsid w:val="00FB4D33"/>
    <w:rsid w:val="00FB4F84"/>
    <w:rsid w:val="00FB501C"/>
    <w:rsid w:val="00FB52F3"/>
    <w:rsid w:val="00FB56F0"/>
    <w:rsid w:val="00FB5792"/>
    <w:rsid w:val="00FB5898"/>
    <w:rsid w:val="00FB6546"/>
    <w:rsid w:val="00FB6811"/>
    <w:rsid w:val="00FB6AB1"/>
    <w:rsid w:val="00FB6B74"/>
    <w:rsid w:val="00FB6CCD"/>
    <w:rsid w:val="00FB700B"/>
    <w:rsid w:val="00FB74C9"/>
    <w:rsid w:val="00FB7598"/>
    <w:rsid w:val="00FB79BA"/>
    <w:rsid w:val="00FB7C17"/>
    <w:rsid w:val="00FC0D33"/>
    <w:rsid w:val="00FC1633"/>
    <w:rsid w:val="00FC18AF"/>
    <w:rsid w:val="00FC1C02"/>
    <w:rsid w:val="00FC1D4F"/>
    <w:rsid w:val="00FC2952"/>
    <w:rsid w:val="00FC2B55"/>
    <w:rsid w:val="00FC2B9B"/>
    <w:rsid w:val="00FC2BA3"/>
    <w:rsid w:val="00FC2E79"/>
    <w:rsid w:val="00FC3104"/>
    <w:rsid w:val="00FC3253"/>
    <w:rsid w:val="00FC3265"/>
    <w:rsid w:val="00FC3547"/>
    <w:rsid w:val="00FC371C"/>
    <w:rsid w:val="00FC423E"/>
    <w:rsid w:val="00FC4709"/>
    <w:rsid w:val="00FC510A"/>
    <w:rsid w:val="00FC5BC1"/>
    <w:rsid w:val="00FC5DDC"/>
    <w:rsid w:val="00FC5F31"/>
    <w:rsid w:val="00FC5FF5"/>
    <w:rsid w:val="00FC6746"/>
    <w:rsid w:val="00FC69BB"/>
    <w:rsid w:val="00FC6C75"/>
    <w:rsid w:val="00FC71D7"/>
    <w:rsid w:val="00FC7657"/>
    <w:rsid w:val="00FC79E0"/>
    <w:rsid w:val="00FC7E1A"/>
    <w:rsid w:val="00FC7F04"/>
    <w:rsid w:val="00FD04EA"/>
    <w:rsid w:val="00FD0D5B"/>
    <w:rsid w:val="00FD105F"/>
    <w:rsid w:val="00FD1195"/>
    <w:rsid w:val="00FD149A"/>
    <w:rsid w:val="00FD1540"/>
    <w:rsid w:val="00FD1553"/>
    <w:rsid w:val="00FD194D"/>
    <w:rsid w:val="00FD213C"/>
    <w:rsid w:val="00FD2879"/>
    <w:rsid w:val="00FD30F6"/>
    <w:rsid w:val="00FD3250"/>
    <w:rsid w:val="00FD3570"/>
    <w:rsid w:val="00FD3BD9"/>
    <w:rsid w:val="00FD4269"/>
    <w:rsid w:val="00FD4693"/>
    <w:rsid w:val="00FD5BE4"/>
    <w:rsid w:val="00FD64FD"/>
    <w:rsid w:val="00FD685B"/>
    <w:rsid w:val="00FD73B9"/>
    <w:rsid w:val="00FD73F6"/>
    <w:rsid w:val="00FD7DAF"/>
    <w:rsid w:val="00FD7E29"/>
    <w:rsid w:val="00FE00FC"/>
    <w:rsid w:val="00FE085B"/>
    <w:rsid w:val="00FE08BD"/>
    <w:rsid w:val="00FE0AB5"/>
    <w:rsid w:val="00FE11A8"/>
    <w:rsid w:val="00FE1846"/>
    <w:rsid w:val="00FE1EC0"/>
    <w:rsid w:val="00FE1F6A"/>
    <w:rsid w:val="00FE27BB"/>
    <w:rsid w:val="00FE2D23"/>
    <w:rsid w:val="00FE2E9E"/>
    <w:rsid w:val="00FE356A"/>
    <w:rsid w:val="00FE3DB3"/>
    <w:rsid w:val="00FE3FC7"/>
    <w:rsid w:val="00FE416C"/>
    <w:rsid w:val="00FE4882"/>
    <w:rsid w:val="00FE53B6"/>
    <w:rsid w:val="00FE5C15"/>
    <w:rsid w:val="00FE61FE"/>
    <w:rsid w:val="00FE661B"/>
    <w:rsid w:val="00FE664B"/>
    <w:rsid w:val="00FE7774"/>
    <w:rsid w:val="00FE78D3"/>
    <w:rsid w:val="00FF0374"/>
    <w:rsid w:val="00FF099D"/>
    <w:rsid w:val="00FF0C59"/>
    <w:rsid w:val="00FF0C9D"/>
    <w:rsid w:val="00FF1299"/>
    <w:rsid w:val="00FF1A46"/>
    <w:rsid w:val="00FF1E4C"/>
    <w:rsid w:val="00FF1FA5"/>
    <w:rsid w:val="00FF2399"/>
    <w:rsid w:val="00FF24C0"/>
    <w:rsid w:val="00FF2B38"/>
    <w:rsid w:val="00FF43B1"/>
    <w:rsid w:val="00FF44E8"/>
    <w:rsid w:val="00FF4697"/>
    <w:rsid w:val="00FF4ADC"/>
    <w:rsid w:val="00FF4D8E"/>
    <w:rsid w:val="00FF52B4"/>
    <w:rsid w:val="00FF54C9"/>
    <w:rsid w:val="00FF563D"/>
    <w:rsid w:val="00FF56D7"/>
    <w:rsid w:val="00FF582A"/>
    <w:rsid w:val="00FF5B4C"/>
    <w:rsid w:val="00FF6419"/>
    <w:rsid w:val="00FF6853"/>
    <w:rsid w:val="00FF6AA7"/>
    <w:rsid w:val="00FF6ABA"/>
    <w:rsid w:val="00FF6D33"/>
    <w:rsid w:val="00FF6F16"/>
    <w:rsid w:val="00FF70A2"/>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270B42C"/>
  <w15:docId w15:val="{A918878F-E777-40BB-8A4D-E8CE65B0BE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iPriority="99" w:unhideWhenUsed="1" w:qFormat="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83046"/>
    <w:pPr>
      <w:spacing w:after="180"/>
    </w:pPr>
    <w:rPr>
      <w:rFonts w:eastAsia="Malgun Gothic"/>
      <w:lang w:val="en-GB"/>
    </w:rPr>
  </w:style>
  <w:style w:type="paragraph" w:styleId="Heading1">
    <w:name w:val="heading 1"/>
    <w:aliases w:val="제목 1(no line),H1,h1,app heading 1,l1,Memo Heading 1,h11,h12,h13,h14,h15,h16,Heading 1_a,heading 1,h17,h111,h121,h131,h141,h151,h161,h18,h112,h122,h132,h142,h152,h162,h19,h113,h123,h133,h143,h153,h163,NMP Heading 1,Heading 1 3GPP,标题 1,Alt+1"/>
    <w:next w:val="Normal"/>
    <w:link w:val="Heading1Char"/>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Heading2">
    <w:name w:val="heading 2"/>
    <w:aliases w:val="H2,h2,Head2A,2,UNDERRUBRIK 1-2,DO NOT USE_h2,h21,H2 Char,h2 Char,标题 2,Header 2,Header2,22,heading2,2nd level,H21,H22,H23,H24,H25,R2,E2,†berschrift 2,õberschrift 2,heading 2"/>
    <w:basedOn w:val="Heading1"/>
    <w:next w:val="Normal"/>
    <w:link w:val="Heading2Char"/>
    <w:qFormat/>
    <w:rsid w:val="002958FD"/>
    <w:pPr>
      <w:numPr>
        <w:ilvl w:val="1"/>
        <w:numId w:val="23"/>
      </w:numPr>
      <w:tabs>
        <w:tab w:val="clear" w:pos="426"/>
      </w:tabs>
      <w:spacing w:before="180"/>
      <w:outlineLvl w:val="1"/>
    </w:pPr>
    <w:rPr>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uiPriority w:val="9"/>
    <w:qFormat/>
    <w:rsid w:val="0072162A"/>
    <w:pPr>
      <w:keepNext/>
      <w:ind w:leftChars="300" w:left="300" w:hangingChars="200" w:hanging="2000"/>
      <w:outlineLvl w:val="2"/>
    </w:pPr>
    <w:rPr>
      <w:rFonts w:ascii="Malgun Gothic" w:hAnsi="Malgun Gothic"/>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Heading,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paragraph" w:styleId="Heading5">
    <w:name w:val="heading 5"/>
    <w:aliases w:val="h5,Heading5"/>
    <w:basedOn w:val="Normal"/>
    <w:next w:val="Normal"/>
    <w:link w:val="Heading5Char"/>
    <w:unhideWhenUsed/>
    <w:qFormat/>
    <w:rsid w:val="00B64FF2"/>
    <w:pPr>
      <w:keepNext/>
      <w:keepLines/>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qFormat/>
    <w:rsid w:val="005A14B4"/>
    <w:pPr>
      <w:tabs>
        <w:tab w:val="num" w:pos="1152"/>
      </w:tabs>
      <w:spacing w:before="240" w:after="60"/>
      <w:ind w:left="1152" w:hanging="1152"/>
      <w:outlineLvl w:val="5"/>
    </w:pPr>
    <w:rPr>
      <w:rFonts w:ascii="Arial" w:eastAsia="Batang" w:hAnsi="Arial"/>
      <w:b/>
      <w:bCs/>
      <w:i/>
      <w:sz w:val="18"/>
      <w:szCs w:val="22"/>
      <w:lang w:eastAsia="x-none"/>
    </w:rPr>
  </w:style>
  <w:style w:type="paragraph" w:styleId="Heading7">
    <w:name w:val="heading 7"/>
    <w:basedOn w:val="Normal"/>
    <w:next w:val="Normal"/>
    <w:link w:val="Heading7Char"/>
    <w:uiPriority w:val="9"/>
    <w:qFormat/>
    <w:rsid w:val="005A14B4"/>
    <w:pPr>
      <w:tabs>
        <w:tab w:val="num" w:pos="1296"/>
      </w:tabs>
      <w:spacing w:before="240" w:after="60"/>
      <w:ind w:left="1296" w:hanging="1296"/>
      <w:outlineLvl w:val="6"/>
    </w:pPr>
    <w:rPr>
      <w:rFonts w:eastAsia="Batang"/>
      <w:sz w:val="24"/>
      <w:szCs w:val="24"/>
      <w:lang w:eastAsia="x-none"/>
    </w:rPr>
  </w:style>
  <w:style w:type="paragraph" w:styleId="Heading8">
    <w:name w:val="heading 8"/>
    <w:basedOn w:val="Normal"/>
    <w:next w:val="Normal"/>
    <w:link w:val="Heading8Char"/>
    <w:qFormat/>
    <w:rsid w:val="005A14B4"/>
    <w:pPr>
      <w:spacing w:before="240" w:after="60"/>
      <w:ind w:left="1440" w:hanging="1440"/>
      <w:outlineLvl w:val="7"/>
    </w:pPr>
    <w:rPr>
      <w:rFonts w:eastAsia="Batang"/>
      <w:i/>
      <w:iCs/>
      <w:sz w:val="24"/>
      <w:szCs w:val="24"/>
      <w:lang w:eastAsia="x-none"/>
    </w:rPr>
  </w:style>
  <w:style w:type="paragraph" w:styleId="Heading9">
    <w:name w:val="heading 9"/>
    <w:basedOn w:val="Normal"/>
    <w:next w:val="Normal"/>
    <w:link w:val="Heading9Char"/>
    <w:uiPriority w:val="9"/>
    <w:qFormat/>
    <w:rsid w:val="005A14B4"/>
    <w:pPr>
      <w:tabs>
        <w:tab w:val="num" w:pos="1584"/>
      </w:tabs>
      <w:spacing w:before="240" w:after="60"/>
      <w:ind w:left="1584" w:hanging="1584"/>
      <w:outlineLvl w:val="8"/>
    </w:pPr>
    <w:rPr>
      <w:rFonts w:ascii="Arial" w:eastAsia="Batang"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2958FD"/>
    <w:rPr>
      <w:rFonts w:ascii="Arial" w:hAnsi="Arial"/>
      <w:sz w:val="32"/>
      <w:szCs w:val="32"/>
      <w:lang w:val="en-GB"/>
    </w:rPr>
  </w:style>
  <w:style w:type="character" w:customStyle="1" w:styleId="Heading2Char">
    <w:name w:val="Heading 2 Char"/>
    <w:aliases w:val="H2 Char2,h2 Char2,Head2A Char1,2 Char1,UNDERRUBRIK 1-2 Char1,DO NOT USE_h2 Char1,h21 Char1,H2 Char Char1,h2 Char Char1,标题 2 Char1,Header 2 Char1,Header2 Char1,22 Char1,heading2 Char1,2nd level Char1,H21 Char1,H22 Char1,H23 Char1,H24 Char1"/>
    <w:link w:val="Heading2"/>
    <w:rsid w:val="002958FD"/>
    <w:rPr>
      <w:rFonts w:ascii="Arial" w:hAnsi="Arial"/>
      <w:sz w:val="24"/>
      <w:szCs w:val="32"/>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2162A"/>
    <w:rPr>
      <w:rFonts w:ascii="Arial" w:eastAsia="Malgun Gothic" w:hAnsi="Arial"/>
      <w:b/>
      <w:noProof/>
      <w:sz w:val="18"/>
      <w:lang w:val="en-GB" w:eastAsia="en-US" w:bidi="ar-SA"/>
    </w:rPr>
  </w:style>
  <w:style w:type="paragraph" w:customStyle="1" w:styleId="CRCoverPage">
    <w:name w:val="CR Cover Page"/>
    <w:qFormat/>
    <w:rsid w:val="0072162A"/>
    <w:pPr>
      <w:spacing w:after="120"/>
    </w:pPr>
    <w:rPr>
      <w:rFonts w:ascii="Arial" w:eastAsia="Malgun Gothic" w:hAnsi="Arial"/>
      <w:lang w:val="en-GB" w:eastAsia="en-US"/>
    </w:rPr>
  </w:style>
  <w:style w:type="paragraph" w:styleId="ListParagraph">
    <w:name w:val="List Paragraph"/>
    <w:aliases w:val="- Bullets,リスト段落,?? ??,?????,????,Lista1,列出段落1,中等深浅网格 1 - 着色 21,列表段落1,—ño’i—Ž,列表段落,¥¡¡¡¡ì¬º¥¹¥È¶ÎÂä,ÁÐ³ö¶ÎÂä,¥ê¥¹¥È¶ÎÂä,1st level - Bullet List Paragraph,Lettre d'introduction,Paragrafo elenco,Normal bullet 2,Bullet list,목록단락,列表段落11,列出段落"/>
    <w:basedOn w:val="Normal"/>
    <w:link w:val="ListParagraphChar"/>
    <w:uiPriority w:val="34"/>
    <w:qFormat/>
    <w:rsid w:val="0072162A"/>
    <w:pPr>
      <w:ind w:leftChars="400" w:left="800"/>
    </w:p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uiPriority w:val="9"/>
    <w:rsid w:val="0072162A"/>
    <w:rPr>
      <w:rFonts w:ascii="Malgun Gothic" w:eastAsia="Malgun Gothic" w:hAnsi="Malgun Gothic" w:cs="Times New Roman"/>
      <w:lang w:val="en-GB" w:eastAsia="en-US"/>
    </w:rPr>
  </w:style>
  <w:style w:type="paragraph" w:styleId="BalloonText">
    <w:name w:val="Balloon Text"/>
    <w:basedOn w:val="Normal"/>
    <w:link w:val="BalloonTextChar"/>
    <w:uiPriority w:val="99"/>
    <w:qFormat/>
    <w:rsid w:val="00746D48"/>
    <w:rPr>
      <w:rFonts w:ascii="Tahoma" w:hAnsi="Tahoma" w:cs="Tahoma"/>
      <w:sz w:val="16"/>
      <w:szCs w:val="16"/>
    </w:rPr>
  </w:style>
  <w:style w:type="table" w:styleId="TableGrid">
    <w:name w:val="Table Grid"/>
    <w:aliases w:val="TableGrid,网格型"/>
    <w:basedOn w:val="TableNormal"/>
    <w:uiPriority w:val="3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Caption Char1 Char,cap Char Char1,Caption Char Char1 Char,cap Char2,Caption Char2,Caption Char Char Char,Caption Char Char1,fig and tbl,fighead2,Table Caption,fighead21,fighead22,fighead23,Table Caption1,fighead211,条目,题注,cap1,cap2"/>
    <w:basedOn w:val="Normal"/>
    <w:next w:val="Normal"/>
    <w:link w:val="CaptionChar"/>
    <w:uiPriority w:val="99"/>
    <w:unhideWhenUsed/>
    <w:qFormat/>
    <w:rsid w:val="00083046"/>
    <w:pPr>
      <w:jc w:val="center"/>
    </w:pPr>
    <w:rPr>
      <w:b/>
      <w:bCs/>
    </w:rPr>
  </w:style>
  <w:style w:type="character" w:styleId="Emphasis">
    <w:name w:val="Emphasis"/>
    <w:uiPriority w:val="20"/>
    <w:qFormat/>
    <w:rsid w:val="001A56C7"/>
    <w:rPr>
      <w:i/>
      <w:iCs/>
    </w:rPr>
  </w:style>
  <w:style w:type="character" w:styleId="CommentReference">
    <w:name w:val="annotation reference"/>
    <w:qFormat/>
    <w:rsid w:val="001C6890"/>
    <w:rPr>
      <w:sz w:val="16"/>
      <w:szCs w:val="16"/>
    </w:rPr>
  </w:style>
  <w:style w:type="paragraph" w:styleId="CommentText">
    <w:name w:val="annotation text"/>
    <w:basedOn w:val="Normal"/>
    <w:link w:val="CommentTextChar"/>
    <w:qFormat/>
    <w:rsid w:val="001C6890"/>
  </w:style>
  <w:style w:type="character" w:customStyle="1" w:styleId="CommentTextChar">
    <w:name w:val="Comment Text Char"/>
    <w:link w:val="CommentText"/>
    <w:uiPriority w:val="99"/>
    <w:qFormat/>
    <w:rsid w:val="001C6890"/>
    <w:rPr>
      <w:rFonts w:eastAsia="Malgun Gothic"/>
      <w:lang w:val="en-GB"/>
    </w:rPr>
  </w:style>
  <w:style w:type="paragraph" w:styleId="CommentSubject">
    <w:name w:val="annotation subject"/>
    <w:basedOn w:val="CommentText"/>
    <w:next w:val="CommentText"/>
    <w:link w:val="CommentSubjectChar"/>
    <w:uiPriority w:val="99"/>
    <w:qFormat/>
    <w:rsid w:val="001C6890"/>
    <w:rPr>
      <w:b/>
      <w:bCs/>
    </w:rPr>
  </w:style>
  <w:style w:type="character" w:customStyle="1" w:styleId="CommentSubjectChar">
    <w:name w:val="Comment Subject Char"/>
    <w:link w:val="CommentSubject"/>
    <w:uiPriority w:val="99"/>
    <w:qForma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link w:val="TALC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uiPriority w:val="99"/>
    <w:qFormat/>
    <w:rsid w:val="006B43E1"/>
    <w:pPr>
      <w:tabs>
        <w:tab w:val="center" w:pos="4680"/>
        <w:tab w:val="right" w:pos="9360"/>
      </w:tabs>
    </w:pPr>
  </w:style>
  <w:style w:type="character" w:customStyle="1" w:styleId="FooterChar">
    <w:name w:val="Footer Char"/>
    <w:link w:val="Footer"/>
    <w:uiPriority w:val="99"/>
    <w:rsid w:val="006B43E1"/>
    <w:rPr>
      <w:rFonts w:eastAsia="Malgun Gothic"/>
      <w:lang w:val="en-GB" w:eastAsia="en-US"/>
    </w:rPr>
  </w:style>
  <w:style w:type="paragraph" w:customStyle="1" w:styleId="Bullet-3">
    <w:name w:val="Bullet-3"/>
    <w:basedOn w:val="Normal"/>
    <w:link w:val="Bullet-3Char"/>
    <w:qFormat/>
    <w:rsid w:val="003F540A"/>
    <w:pPr>
      <w:numPr>
        <w:ilvl w:val="2"/>
        <w:numId w:val="2"/>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rPr>
  </w:style>
  <w:style w:type="character" w:customStyle="1" w:styleId="bulletlevel1Char">
    <w:name w:val="bullet level 1 Char"/>
    <w:link w:val="bulletlevel1"/>
    <w:rsid w:val="003F540A"/>
    <w:rPr>
      <w:rFonts w:ascii="Book Antiqua" w:eastAsia="Malgun Gothic" w:hAnsi="Book Antiqua"/>
      <w:lang w:val="en-AU"/>
    </w:rPr>
  </w:style>
  <w:style w:type="character" w:customStyle="1" w:styleId="bulletlevel2Char">
    <w:name w:val="bullet level 2 Char"/>
    <w:link w:val="bulletlevel2"/>
    <w:rsid w:val="003F540A"/>
    <w:rPr>
      <w:rFonts w:ascii="Book Antiqua" w:eastAsia="Malgun Gothic" w:hAnsi="Book Antiqua"/>
      <w:lang w:val="en-AU"/>
    </w:rPr>
  </w:style>
  <w:style w:type="paragraph" w:customStyle="1" w:styleId="TH">
    <w:name w:val="TH"/>
    <w:basedOn w:val="Normal"/>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0">
    <w:name w:val="스타일 양쪽"/>
    <w:basedOn w:val="Normal"/>
    <w:rsid w:val="00FC71D7"/>
    <w:pPr>
      <w:spacing w:line="288" w:lineRule="auto"/>
      <w:jc w:val="both"/>
    </w:pPr>
    <w:rPr>
      <w:rFonts w:cs="Batang"/>
    </w:rPr>
  </w:style>
  <w:style w:type="paragraph" w:customStyle="1" w:styleId="EQ">
    <w:name w:val="EQ"/>
    <w:basedOn w:val="Normal"/>
    <w:next w:val="Normal"/>
    <w:qFormat/>
    <w:rsid w:val="00AC7214"/>
    <w:pPr>
      <w:keepLines/>
      <w:tabs>
        <w:tab w:val="center" w:pos="4536"/>
        <w:tab w:val="right" w:pos="9072"/>
      </w:tabs>
    </w:pPr>
    <w:rPr>
      <w:noProof/>
    </w:rPr>
  </w:style>
  <w:style w:type="paragraph" w:styleId="BodyText">
    <w:name w:val="Body Text"/>
    <w:aliases w:val="bt,正文文本,正 文 文 本,본 문,Corps de texte Car,Corps de texte Car1 Car,Corps de texte Car Car Car,Corps de texte Car1 Car Car Car,Corps de texte Car Car Car Car Car,Corps de texte Car1 Car Car Car Car Car,Corps de texte Car Car Car Car Car Car Car"/>
    <w:basedOn w:val="Normal"/>
    <w:link w:val="BodyTextChar"/>
    <w:qFormat/>
    <w:rsid w:val="00D3051E"/>
    <w:pPr>
      <w:spacing w:after="120"/>
      <w:jc w:val="both"/>
    </w:pPr>
    <w:rPr>
      <w:rFonts w:ascii="Times" w:eastAsia="Batang" w:hAnsi="Times"/>
      <w:szCs w:val="24"/>
    </w:rPr>
  </w:style>
  <w:style w:type="character" w:customStyle="1" w:styleId="BodyTextChar">
    <w:name w:val="Body Text Char"/>
    <w:aliases w:val="bt Char,正文文本 Char,正 文 文 本 Char,본 문 Char,Corps de texte Car Char,Corps de texte Car1 Car Char,Corps de texte Car Car Car Char,Corps de texte Car1 Car Car Car Char,Corps de texte Car Car Car Car Car Char"/>
    <w:link w:val="BodyText"/>
    <w:qForma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qFormat/>
    <w:rsid w:val="00B73C8D"/>
    <w:pPr>
      <w:ind w:leftChars="0" w:left="568" w:firstLineChars="0" w:hanging="284"/>
      <w:contextualSpacing w:val="0"/>
    </w:pPr>
  </w:style>
  <w:style w:type="paragraph" w:styleId="List">
    <w:name w:val="List"/>
    <w:basedOn w:val="Normal"/>
    <w:link w:val="ListChar"/>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pPr>
    <w:rPr>
      <w:rFonts w:eastAsia="MS Mincho" w:cs="Batang"/>
    </w:rPr>
  </w:style>
  <w:style w:type="paragraph" w:customStyle="1" w:styleId="reference0">
    <w:name w:val="reference"/>
    <w:basedOn w:val="Normal"/>
    <w:rsid w:val="00BE5030"/>
    <w:pPr>
      <w:widowControl w:val="0"/>
      <w:numPr>
        <w:numId w:val="3"/>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character" w:styleId="LineNumber">
    <w:name w:val="line number"/>
    <w:basedOn w:val="DefaultParagraphFont"/>
    <w:rsid w:val="00BD4CF4"/>
  </w:style>
  <w:style w:type="paragraph" w:styleId="NormalWeb">
    <w:name w:val="Normal (Web)"/>
    <w:basedOn w:val="Normal"/>
    <w:uiPriority w:val="99"/>
    <w:unhideWhenUsed/>
    <w:qFormat/>
    <w:rsid w:val="001E0954"/>
    <w:pPr>
      <w:spacing w:before="100" w:beforeAutospacing="1" w:after="100" w:afterAutospacing="1"/>
    </w:pPr>
    <w:rPr>
      <w:rFonts w:ascii="Gulim" w:eastAsia="Gulim" w:hAnsi="Gulim" w:cs="Gulim"/>
      <w:sz w:val="24"/>
      <w:szCs w:val="24"/>
      <w:lang w:val="en-US"/>
    </w:rPr>
  </w:style>
  <w:style w:type="table" w:customStyle="1" w:styleId="11">
    <w:name w:val="눈금 표 1 밝게1"/>
    <w:basedOn w:val="TableNormal"/>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Normal"/>
    <w:link w:val="TAHCar"/>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
    <w:name w:val="표 구분선1"/>
    <w:basedOn w:val="TableNormal"/>
    <w:next w:val="TableGrid"/>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DefaultParagraphFont"/>
    <w:link w:val="2222"/>
    <w:rsid w:val="00F66F60"/>
    <w:rPr>
      <w:rFonts w:eastAsia="Malgun Gothic" w:cs="Batang"/>
      <w:lang w:val="en-GB" w:eastAsia="en-US"/>
    </w:rPr>
  </w:style>
  <w:style w:type="character" w:customStyle="1" w:styleId="TAHCar">
    <w:name w:val="TAH Car"/>
    <w:link w:val="TAH0"/>
    <w:qFormat/>
    <w:rsid w:val="005F72CF"/>
    <w:rPr>
      <w:rFonts w:ascii="Arial" w:eastAsia="Times New Roman" w:hAnsi="Arial"/>
      <w:b/>
      <w:sz w:val="18"/>
      <w:lang w:val="en-GB" w:eastAsia="en-US"/>
    </w:rPr>
  </w:style>
  <w:style w:type="character" w:customStyle="1" w:styleId="TALCar">
    <w:name w:val="TAL Car"/>
    <w:link w:val="TAL"/>
    <w:qFormat/>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qFormat/>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Revision">
    <w:name w:val="Revision"/>
    <w:hidden/>
    <w:uiPriority w:val="99"/>
    <w:semiHidden/>
    <w:rsid w:val="00603893"/>
    <w:rPr>
      <w:rFonts w:eastAsia="Malgun Gothic"/>
      <w:lang w:val="en-GB" w:eastAsia="en-US"/>
    </w:rPr>
  </w:style>
  <w:style w:type="paragraph" w:customStyle="1" w:styleId="Guidance">
    <w:name w:val="Guidance"/>
    <w:basedOn w:val="Normal"/>
    <w:rsid w:val="009C0B23"/>
    <w:rPr>
      <w:rFonts w:eastAsia="SimSun"/>
      <w:i/>
      <w:color w:val="0000FF"/>
    </w:rPr>
  </w:style>
  <w:style w:type="paragraph" w:styleId="DocumentMap">
    <w:name w:val="Document Map"/>
    <w:basedOn w:val="Normal"/>
    <w:link w:val="DocumentMapChar"/>
    <w:uiPriority w:val="99"/>
    <w:unhideWhenUsed/>
    <w:rsid w:val="00475C77"/>
    <w:rPr>
      <w:rFonts w:ascii="Gulim" w:eastAsia="Gulim"/>
      <w:sz w:val="18"/>
      <w:szCs w:val="18"/>
    </w:rPr>
  </w:style>
  <w:style w:type="character" w:customStyle="1" w:styleId="DocumentMapChar">
    <w:name w:val="Document Map Char"/>
    <w:basedOn w:val="DefaultParagraphFont"/>
    <w:link w:val="DocumentMap"/>
    <w:uiPriority w:val="99"/>
    <w:rsid w:val="00475C77"/>
    <w:rPr>
      <w:rFonts w:ascii="Gulim" w:eastAsia="Gulim"/>
      <w:sz w:val="18"/>
      <w:szCs w:val="18"/>
      <w:lang w:val="en-GB" w:eastAsia="en-US"/>
    </w:rPr>
  </w:style>
  <w:style w:type="character" w:customStyle="1" w:styleId="B1Zchn">
    <w:name w:val="B1 Zchn"/>
    <w:basedOn w:val="DefaultParagraphFont"/>
    <w:link w:val="B1"/>
    <w:qFormat/>
    <w:rsid w:val="002C64CC"/>
    <w:rPr>
      <w:rFonts w:eastAsia="Malgun Gothic"/>
      <w:lang w:val="en-GB" w:eastAsia="en-US"/>
    </w:rPr>
  </w:style>
  <w:style w:type="paragraph" w:customStyle="1" w:styleId="Doc-text2">
    <w:name w:val="Doc-text2"/>
    <w:basedOn w:val="Normal"/>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E79D7"/>
    <w:rPr>
      <w:rFonts w:ascii="Arial" w:eastAsia="MS Mincho" w:hAnsi="Arial"/>
      <w:szCs w:val="24"/>
      <w:lang w:val="en-GB" w:eastAsia="en-GB"/>
    </w:rPr>
  </w:style>
  <w:style w:type="paragraph" w:customStyle="1" w:styleId="PL">
    <w:name w:val="PL"/>
    <w:link w:val="PLChar"/>
    <w:qFormat/>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qFormat/>
    <w:rsid w:val="00C67622"/>
    <w:rPr>
      <w:rFonts w:ascii="Courier New" w:eastAsiaTheme="minorEastAsia" w:hAnsi="Courier New"/>
      <w:noProof/>
      <w:sz w:val="16"/>
      <w:lang w:val="en-GB"/>
    </w:rPr>
  </w:style>
  <w:style w:type="character" w:customStyle="1" w:styleId="ListParagraphChar">
    <w:name w:val="List Paragraph Char"/>
    <w:aliases w:val="- Bullets Char,リスト段落 Char,?? ?? Char,????? Char,???? Char,Lista1 Char,列出段落1 Char,中等深浅网格 1 - 着色 21 Char,列表段落1 Char,—ño’i—Ž Char,列表段落 Char,¥¡¡¡¡ì¬º¥¹¥È¶ÎÂä Char,ÁÐ³ö¶ÎÂä Char,¥ê¥¹¥È¶ÎÂä Char,1st level - Bullet List Paragraph Char"/>
    <w:link w:val="ListParagraph"/>
    <w:uiPriority w:val="34"/>
    <w:qFormat/>
    <w:locked/>
    <w:rsid w:val="00BF03CF"/>
    <w:rPr>
      <w:rFonts w:eastAsia="Malgun Gothic"/>
      <w:lang w:val="en-GB" w:eastAsia="en-US"/>
    </w:rPr>
  </w:style>
  <w:style w:type="paragraph" w:customStyle="1" w:styleId="TF">
    <w:name w:val="TF"/>
    <w:aliases w:val="left"/>
    <w:basedOn w:val="TH"/>
    <w:link w:val="TFZchn"/>
    <w:rsid w:val="002B18CD"/>
    <w:pPr>
      <w:keepNext w:val="0"/>
      <w:overflowPunct/>
      <w:autoSpaceDE/>
      <w:autoSpaceDN/>
      <w:adjustRightInd/>
      <w:spacing w:before="0" w:after="240"/>
      <w:textAlignment w:val="auto"/>
    </w:pPr>
    <w:rPr>
      <w:rFonts w:eastAsia="MS Mincho"/>
    </w:rPr>
  </w:style>
  <w:style w:type="paragraph" w:customStyle="1" w:styleId="NO">
    <w:name w:val="NO"/>
    <w:basedOn w:val="Normal"/>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character" w:customStyle="1" w:styleId="im">
    <w:name w:val="im"/>
    <w:basedOn w:val="DefaultParagraphFont"/>
    <w:rsid w:val="002E12E2"/>
  </w:style>
  <w:style w:type="paragraph" w:customStyle="1" w:styleId="m7546260392400712585a0">
    <w:name w:val="m_7546260392400712585a0"/>
    <w:basedOn w:val="Normal"/>
    <w:rsid w:val="002E12E2"/>
    <w:pPr>
      <w:spacing w:before="100" w:beforeAutospacing="1" w:after="100" w:afterAutospacing="1"/>
    </w:pPr>
    <w:rPr>
      <w:rFonts w:eastAsia="Times New Roman"/>
      <w:sz w:val="24"/>
      <w:szCs w:val="24"/>
      <w:lang w:val="en-US"/>
    </w:rPr>
  </w:style>
  <w:style w:type="character" w:customStyle="1" w:styleId="CaptionChar">
    <w:name w:val="Caption Char"/>
    <w:aliases w:val="cap Char1,cap Char Char,Caption Char1 Char Char,cap Char Char1 Char,Caption Char Char1 Char Char,cap Char2 Char,Caption Char2 Char,Caption Char Char Char Char,Caption Char Char1 Char1,fig and tbl Char,fighead2 Char,Table Caption Char"/>
    <w:link w:val="Caption"/>
    <w:uiPriority w:val="99"/>
    <w:qFormat/>
    <w:rsid w:val="00510D77"/>
    <w:rPr>
      <w:rFonts w:eastAsia="Malgun Gothic"/>
      <w:b/>
      <w:bCs/>
      <w:lang w:val="en-GB"/>
    </w:rPr>
  </w:style>
  <w:style w:type="character" w:styleId="Hyperlink">
    <w:name w:val="Hyperlink"/>
    <w:uiPriority w:val="99"/>
    <w:unhideWhenUsed/>
    <w:rsid w:val="006A6F6C"/>
    <w:rPr>
      <w:color w:val="0000FF"/>
      <w:u w:val="single"/>
    </w:rPr>
  </w:style>
  <w:style w:type="character" w:styleId="PlaceholderText">
    <w:name w:val="Placeholder Text"/>
    <w:basedOn w:val="DefaultParagraphFont"/>
    <w:uiPriority w:val="99"/>
    <w:rsid w:val="0017487C"/>
    <w:rPr>
      <w:color w:val="808080"/>
    </w:rPr>
  </w:style>
  <w:style w:type="numbering" w:customStyle="1" w:styleId="NoList1">
    <w:name w:val="No List1"/>
    <w:next w:val="NoList"/>
    <w:uiPriority w:val="99"/>
    <w:semiHidden/>
    <w:unhideWhenUsed/>
    <w:rsid w:val="00670F78"/>
  </w:style>
  <w:style w:type="character" w:styleId="PageNumber">
    <w:name w:val="page number"/>
    <w:basedOn w:val="DefaultParagraphFont"/>
    <w:rsid w:val="00670F78"/>
  </w:style>
  <w:style w:type="paragraph" w:customStyle="1" w:styleId="ZT">
    <w:name w:val="ZT"/>
    <w:qFormat/>
    <w:rsid w:val="00670F7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val="en-GB" w:eastAsia="ja-JP"/>
    </w:rPr>
  </w:style>
  <w:style w:type="paragraph" w:customStyle="1" w:styleId="table">
    <w:name w:val="table"/>
    <w:basedOn w:val="Normal"/>
    <w:next w:val="Normal"/>
    <w:rsid w:val="00670F78"/>
    <w:pPr>
      <w:overflowPunct w:val="0"/>
      <w:autoSpaceDE w:val="0"/>
      <w:autoSpaceDN w:val="0"/>
      <w:adjustRightInd w:val="0"/>
      <w:spacing w:after="0"/>
      <w:jc w:val="center"/>
      <w:textAlignment w:val="baseline"/>
    </w:pPr>
    <w:rPr>
      <w:rFonts w:eastAsia="MS Mincho"/>
      <w:lang w:val="en-US" w:eastAsia="en-GB"/>
    </w:rPr>
  </w:style>
  <w:style w:type="character" w:customStyle="1" w:styleId="BalloonTextChar">
    <w:name w:val="Balloon Text Char"/>
    <w:basedOn w:val="DefaultParagraphFont"/>
    <w:link w:val="BalloonText"/>
    <w:uiPriority w:val="99"/>
    <w:rsid w:val="00670F78"/>
    <w:rPr>
      <w:rFonts w:ascii="Tahoma" w:eastAsia="Malgun Gothic" w:hAnsi="Tahoma" w:cs="Tahoma"/>
      <w:sz w:val="16"/>
      <w:szCs w:val="16"/>
      <w:lang w:val="en-GB"/>
    </w:rPr>
  </w:style>
  <w:style w:type="character" w:customStyle="1" w:styleId="st1">
    <w:name w:val="st1"/>
    <w:basedOn w:val="DefaultParagraphFont"/>
    <w:rsid w:val="00670F78"/>
  </w:style>
  <w:style w:type="character" w:customStyle="1" w:styleId="B1Char1">
    <w:name w:val="B1 Char1"/>
    <w:qFormat/>
    <w:rsid w:val="00670F78"/>
    <w:rPr>
      <w:rFonts w:ascii="Times New Roman" w:eastAsia="Times New Roman" w:hAnsi="Times New Roman" w:cs="Times New Roman"/>
      <w:sz w:val="20"/>
      <w:szCs w:val="20"/>
      <w:lang w:eastAsia="en-US"/>
    </w:rPr>
  </w:style>
  <w:style w:type="paragraph" w:customStyle="1" w:styleId="SpecTextNum">
    <w:name w:val="Spec Text Num"/>
    <w:basedOn w:val="Normal"/>
    <w:rsid w:val="00670F78"/>
    <w:pPr>
      <w:numPr>
        <w:numId w:val="4"/>
      </w:numPr>
      <w:spacing w:after="0"/>
    </w:pPr>
    <w:rPr>
      <w:rFonts w:eastAsia="MS Mincho"/>
      <w:sz w:val="24"/>
      <w:szCs w:val="24"/>
      <w:lang w:val="en-US" w:eastAsia="ja-JP"/>
    </w:rPr>
  </w:style>
  <w:style w:type="paragraph" w:customStyle="1" w:styleId="EX">
    <w:name w:val="EX"/>
    <w:basedOn w:val="Normal"/>
    <w:rsid w:val="00670F78"/>
    <w:pPr>
      <w:keepLines/>
      <w:overflowPunct w:val="0"/>
      <w:autoSpaceDE w:val="0"/>
      <w:autoSpaceDN w:val="0"/>
      <w:adjustRightInd w:val="0"/>
      <w:ind w:left="1702" w:hanging="1418"/>
      <w:textAlignment w:val="baseline"/>
    </w:pPr>
    <w:rPr>
      <w:rFonts w:eastAsia="Times New Roman"/>
      <w:lang w:eastAsia="en-GB"/>
    </w:rPr>
  </w:style>
  <w:style w:type="character" w:customStyle="1" w:styleId="apple-converted-space">
    <w:name w:val="apple-converted-space"/>
    <w:basedOn w:val="DefaultParagraphFont"/>
    <w:qFormat/>
    <w:rsid w:val="00670F78"/>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70F78"/>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eastAsia="zh-CN"/>
    </w:rPr>
  </w:style>
  <w:style w:type="paragraph" w:customStyle="1" w:styleId="B2">
    <w:name w:val="B2"/>
    <w:basedOn w:val="List2"/>
    <w:link w:val="B2Char"/>
    <w:qFormat/>
    <w:rsid w:val="00670F78"/>
    <w:pPr>
      <w:overflowPunct w:val="0"/>
      <w:autoSpaceDE w:val="0"/>
      <w:autoSpaceDN w:val="0"/>
      <w:adjustRightInd w:val="0"/>
      <w:spacing w:after="180"/>
      <w:ind w:left="851" w:hanging="284"/>
      <w:contextualSpacing w:val="0"/>
      <w:textAlignment w:val="baseline"/>
    </w:pPr>
    <w:rPr>
      <w:rFonts w:eastAsia="Times New Roman"/>
    </w:rPr>
  </w:style>
  <w:style w:type="paragraph" w:styleId="List2">
    <w:name w:val="List 2"/>
    <w:basedOn w:val="Normal"/>
    <w:link w:val="List2Char"/>
    <w:unhideWhenUsed/>
    <w:rsid w:val="00670F78"/>
    <w:pPr>
      <w:spacing w:after="0"/>
      <w:ind w:left="720" w:hanging="360"/>
      <w:contextualSpacing/>
    </w:pPr>
    <w:rPr>
      <w:rFonts w:eastAsia="Batang"/>
      <w:lang w:val="en-US" w:eastAsia="en-US"/>
    </w:rPr>
  </w:style>
  <w:style w:type="paragraph" w:customStyle="1" w:styleId="PatSpecNumPara0-99">
    <w:name w:val="PatSpec Num Para 0-99"/>
    <w:basedOn w:val="Normal"/>
    <w:link w:val="PatSpecNumPara0-99Char"/>
    <w:rsid w:val="00670F78"/>
    <w:pPr>
      <w:numPr>
        <w:numId w:val="5"/>
      </w:numPr>
      <w:tabs>
        <w:tab w:val="left" w:pos="1440"/>
      </w:tabs>
      <w:spacing w:after="0" w:line="480" w:lineRule="auto"/>
      <w:jc w:val="both"/>
    </w:pPr>
    <w:rPr>
      <w:rFonts w:ascii="Courier New" w:eastAsia="Times New Roman" w:hAnsi="Courier New" w:cs="Courier New"/>
      <w:sz w:val="24"/>
      <w:szCs w:val="24"/>
      <w:lang w:val="en-US" w:eastAsia="en-US"/>
    </w:rPr>
  </w:style>
  <w:style w:type="character" w:customStyle="1" w:styleId="PatSpecNumPara0-99Char">
    <w:name w:val="PatSpec Num Para 0-99 Char"/>
    <w:link w:val="PatSpecNumPara0-99"/>
    <w:rsid w:val="00670F78"/>
    <w:rPr>
      <w:rFonts w:ascii="Courier New" w:eastAsia="Times New Roman" w:hAnsi="Courier New" w:cs="Courier New"/>
      <w:sz w:val="24"/>
      <w:szCs w:val="24"/>
      <w:lang w:eastAsia="en-US"/>
    </w:rPr>
  </w:style>
  <w:style w:type="paragraph" w:customStyle="1" w:styleId="NormalAfter3pt">
    <w:name w:val="Normal + After:  3 pt"/>
    <w:basedOn w:val="Normal"/>
    <w:rsid w:val="00670F78"/>
    <w:pPr>
      <w:tabs>
        <w:tab w:val="num" w:pos="2560"/>
      </w:tabs>
      <w:ind w:left="2560" w:hanging="357"/>
    </w:pPr>
    <w:rPr>
      <w:rFonts w:eastAsia="Times New Roman"/>
      <w:lang w:val="en-AU"/>
    </w:rPr>
  </w:style>
  <w:style w:type="character" w:customStyle="1" w:styleId="B2Char">
    <w:name w:val="B2 Char"/>
    <w:link w:val="B2"/>
    <w:qFormat/>
    <w:rsid w:val="0032537E"/>
    <w:rPr>
      <w:rFonts w:eastAsia="Times New Roman"/>
      <w:lang w:eastAsia="en-US"/>
    </w:rPr>
  </w:style>
  <w:style w:type="paragraph" w:customStyle="1" w:styleId="textintend3">
    <w:name w:val="text intend 3"/>
    <w:basedOn w:val="Normal"/>
    <w:rsid w:val="0032537E"/>
    <w:pPr>
      <w:numPr>
        <w:numId w:val="6"/>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B3Char">
    <w:name w:val="B3 Char"/>
    <w:link w:val="B3"/>
    <w:qFormat/>
    <w:locked/>
    <w:rsid w:val="00920237"/>
    <w:rPr>
      <w:lang w:eastAsia="en-US"/>
    </w:rPr>
  </w:style>
  <w:style w:type="paragraph" w:customStyle="1" w:styleId="B3">
    <w:name w:val="B3"/>
    <w:basedOn w:val="Normal"/>
    <w:link w:val="B3Char"/>
    <w:qFormat/>
    <w:rsid w:val="00920237"/>
    <w:pPr>
      <w:ind w:left="1135" w:hanging="284"/>
    </w:pPr>
    <w:rPr>
      <w:rFonts w:eastAsia="Batang"/>
      <w:lang w:val="en-US" w:eastAsia="en-US"/>
    </w:rPr>
  </w:style>
  <w:style w:type="character" w:customStyle="1" w:styleId="colour">
    <w:name w:val="colour"/>
    <w:basedOn w:val="DefaultParagraphFont"/>
    <w:rsid w:val="00920237"/>
  </w:style>
  <w:style w:type="character" w:customStyle="1" w:styleId="Heading5Char">
    <w:name w:val="Heading 5 Char"/>
    <w:aliases w:val="h5 Char,Heading5 Char"/>
    <w:basedOn w:val="DefaultParagraphFont"/>
    <w:link w:val="Heading5"/>
    <w:rsid w:val="00B64FF2"/>
    <w:rPr>
      <w:rFonts w:asciiTheme="majorHAnsi" w:eastAsiaTheme="majorEastAsia" w:hAnsiTheme="majorHAnsi" w:cstheme="majorBidi"/>
      <w:color w:val="2E74B5" w:themeColor="accent1" w:themeShade="BF"/>
      <w:lang w:val="en-GB"/>
    </w:rPr>
  </w:style>
  <w:style w:type="character" w:customStyle="1" w:styleId="B10">
    <w:name w:val="B1 (文字)"/>
    <w:qFormat/>
    <w:locked/>
    <w:rsid w:val="006722AB"/>
    <w:rPr>
      <w:lang w:val="en-GB"/>
    </w:rPr>
  </w:style>
  <w:style w:type="paragraph" w:customStyle="1" w:styleId="TAN">
    <w:name w:val="TAN"/>
    <w:basedOn w:val="TAL"/>
    <w:link w:val="TANChar"/>
    <w:qFormat/>
    <w:rsid w:val="001E1F0A"/>
    <w:pPr>
      <w:overflowPunct/>
      <w:autoSpaceDE/>
      <w:autoSpaceDN/>
      <w:adjustRightInd/>
      <w:ind w:left="851" w:hanging="851"/>
      <w:textAlignment w:val="auto"/>
    </w:pPr>
    <w:rPr>
      <w:lang w:eastAsia="en-US"/>
    </w:rPr>
  </w:style>
  <w:style w:type="character" w:customStyle="1" w:styleId="TANChar">
    <w:name w:val="TAN Char"/>
    <w:link w:val="TAN"/>
    <w:qFormat/>
    <w:rsid w:val="001E1F0A"/>
    <w:rPr>
      <w:rFonts w:ascii="Arial" w:eastAsia="Times New Roman" w:hAnsi="Arial"/>
      <w:sz w:val="18"/>
      <w:lang w:val="en-GB" w:eastAsia="en-US"/>
    </w:rPr>
  </w:style>
  <w:style w:type="paragraph" w:customStyle="1" w:styleId="western">
    <w:name w:val="western"/>
    <w:basedOn w:val="Normal"/>
    <w:qFormat/>
    <w:rsid w:val="00517D69"/>
    <w:pPr>
      <w:spacing w:before="100" w:beforeAutospacing="1" w:after="100" w:afterAutospacing="1"/>
      <w:jc w:val="both"/>
    </w:pPr>
    <w:rPr>
      <w:rFonts w:eastAsia="SimSun"/>
      <w:sz w:val="24"/>
      <w:szCs w:val="24"/>
      <w:lang w:val="en-US" w:eastAsia="ja-JP"/>
    </w:rPr>
  </w:style>
  <w:style w:type="paragraph" w:customStyle="1" w:styleId="textintend1">
    <w:name w:val="text intend 1"/>
    <w:basedOn w:val="Normal"/>
    <w:qFormat/>
    <w:rsid w:val="00D215F3"/>
    <w:pPr>
      <w:numPr>
        <w:numId w:val="7"/>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Heading6Char">
    <w:name w:val="Heading 6 Char"/>
    <w:basedOn w:val="DefaultParagraphFont"/>
    <w:link w:val="Heading6"/>
    <w:uiPriority w:val="9"/>
    <w:rsid w:val="005A14B4"/>
    <w:rPr>
      <w:rFonts w:ascii="Arial" w:hAnsi="Arial"/>
      <w:b/>
      <w:bCs/>
      <w:i/>
      <w:sz w:val="18"/>
      <w:szCs w:val="22"/>
      <w:lang w:val="en-GB" w:eastAsia="x-none"/>
    </w:rPr>
  </w:style>
  <w:style w:type="character" w:customStyle="1" w:styleId="Heading7Char">
    <w:name w:val="Heading 7 Char"/>
    <w:basedOn w:val="DefaultParagraphFont"/>
    <w:link w:val="Heading7"/>
    <w:uiPriority w:val="9"/>
    <w:rsid w:val="005A14B4"/>
    <w:rPr>
      <w:sz w:val="24"/>
      <w:szCs w:val="24"/>
      <w:lang w:val="en-GB" w:eastAsia="x-none"/>
    </w:rPr>
  </w:style>
  <w:style w:type="character" w:customStyle="1" w:styleId="Heading8Char">
    <w:name w:val="Heading 8 Char"/>
    <w:basedOn w:val="DefaultParagraphFont"/>
    <w:link w:val="Heading8"/>
    <w:uiPriority w:val="9"/>
    <w:rsid w:val="005A14B4"/>
    <w:rPr>
      <w:i/>
      <w:iCs/>
      <w:sz w:val="24"/>
      <w:szCs w:val="24"/>
      <w:lang w:val="en-GB" w:eastAsia="x-none"/>
    </w:rPr>
  </w:style>
  <w:style w:type="character" w:customStyle="1" w:styleId="Heading9Char">
    <w:name w:val="Heading 9 Char"/>
    <w:basedOn w:val="DefaultParagraphFont"/>
    <w:link w:val="Heading9"/>
    <w:uiPriority w:val="9"/>
    <w:rsid w:val="005A14B4"/>
    <w:rPr>
      <w:rFonts w:ascii="Arial" w:hAnsi="Arial"/>
      <w:sz w:val="22"/>
      <w:szCs w:val="22"/>
      <w:lang w:val="en-GB" w:eastAsia="x-none"/>
    </w:rPr>
  </w:style>
  <w:style w:type="paragraph" w:customStyle="1" w:styleId="TdocHeader2">
    <w:name w:val="Tdoc_Header_2"/>
    <w:basedOn w:val="Normal"/>
    <w:rsid w:val="005A14B4"/>
    <w:pPr>
      <w:widowControl w:val="0"/>
      <w:tabs>
        <w:tab w:val="left" w:pos="1701"/>
        <w:tab w:val="right" w:pos="9072"/>
        <w:tab w:val="right" w:pos="10206"/>
      </w:tabs>
      <w:spacing w:after="0"/>
      <w:jc w:val="both"/>
    </w:pPr>
    <w:rPr>
      <w:rFonts w:ascii="Arial" w:eastAsia="Batang" w:hAnsi="Arial"/>
      <w:b/>
      <w:sz w:val="18"/>
      <w:lang w:eastAsia="en-US"/>
    </w:rPr>
  </w:style>
  <w:style w:type="paragraph" w:customStyle="1" w:styleId="TdocHeading1">
    <w:name w:val="Tdoc_Heading_1"/>
    <w:basedOn w:val="Heading1"/>
    <w:next w:val="BodyText"/>
    <w:autoRedefine/>
    <w:rsid w:val="005A14B4"/>
    <w:pPr>
      <w:keepNext w:val="0"/>
      <w:keepLines w:val="0"/>
      <w:widowControl w:val="0"/>
      <w:tabs>
        <w:tab w:val="clear" w:pos="426"/>
        <w:tab w:val="num" w:pos="360"/>
      </w:tabs>
      <w:overflowPunct/>
      <w:autoSpaceDE/>
      <w:autoSpaceDN/>
      <w:adjustRightInd/>
      <w:spacing w:before="240" w:line="240" w:lineRule="auto"/>
      <w:ind w:left="357" w:hanging="357"/>
      <w:jc w:val="both"/>
      <w:textAlignment w:val="auto"/>
    </w:pPr>
    <w:rPr>
      <w:b/>
      <w:noProof/>
      <w:kern w:val="28"/>
      <w:sz w:val="24"/>
      <w:szCs w:val="20"/>
      <w:lang w:val="en-US" w:eastAsia="x-none"/>
    </w:rPr>
  </w:style>
  <w:style w:type="paragraph" w:customStyle="1" w:styleId="TdocHeader1">
    <w:name w:val="Tdoc_Header_1"/>
    <w:basedOn w:val="Header"/>
    <w:rsid w:val="005A14B4"/>
    <w:pPr>
      <w:tabs>
        <w:tab w:val="right" w:pos="9072"/>
        <w:tab w:val="right" w:pos="10206"/>
      </w:tabs>
      <w:jc w:val="both"/>
    </w:pPr>
    <w:rPr>
      <w:rFonts w:eastAsia="Batang"/>
      <w:noProof w:val="0"/>
      <w:sz w:val="20"/>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5A14B4"/>
    <w:pPr>
      <w:spacing w:after="0"/>
      <w:jc w:val="both"/>
    </w:pPr>
    <w:rPr>
      <w:rFonts w:ascii="Times" w:eastAsia="Batang" w:hAnsi="Times"/>
      <w:lang w:val="x-none" w:eastAsia="x-none"/>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5A14B4"/>
    <w:rPr>
      <w:rFonts w:ascii="Times" w:hAnsi="Times"/>
      <w:lang w:val="x-none" w:eastAsia="x-none"/>
    </w:rPr>
  </w:style>
  <w:style w:type="paragraph" w:customStyle="1" w:styleId="TdocHeading2">
    <w:name w:val="Tdoc_Heading_2"/>
    <w:basedOn w:val="Normal"/>
    <w:rsid w:val="005A14B4"/>
    <w:pPr>
      <w:spacing w:after="0"/>
    </w:pPr>
    <w:rPr>
      <w:rFonts w:ascii="Times" w:eastAsia="Batang" w:hAnsi="Times"/>
      <w:szCs w:val="24"/>
      <w:lang w:eastAsia="en-US"/>
    </w:rPr>
  </w:style>
  <w:style w:type="character" w:styleId="FollowedHyperlink">
    <w:name w:val="FollowedHyperlink"/>
    <w:uiPriority w:val="99"/>
    <w:rsid w:val="005A14B4"/>
    <w:rPr>
      <w:color w:val="0000FF"/>
      <w:u w:val="single"/>
    </w:rPr>
  </w:style>
  <w:style w:type="paragraph" w:styleId="TOC1">
    <w:name w:val="toc 1"/>
    <w:aliases w:val="Observation TOC2"/>
    <w:basedOn w:val="Normal"/>
    <w:next w:val="Normal"/>
    <w:autoRedefine/>
    <w:uiPriority w:val="39"/>
    <w:rsid w:val="005A14B4"/>
    <w:pPr>
      <w:tabs>
        <w:tab w:val="left" w:pos="403"/>
        <w:tab w:val="right" w:leader="dot" w:pos="9631"/>
      </w:tabs>
      <w:spacing w:before="120" w:after="120"/>
    </w:pPr>
    <w:rPr>
      <w:rFonts w:eastAsia="Times New Roman"/>
      <w:b/>
      <w:bCs/>
      <w:caps/>
      <w:lang w:val="en-US" w:eastAsia="en-US"/>
    </w:rPr>
  </w:style>
  <w:style w:type="paragraph" w:styleId="TOC2">
    <w:name w:val="toc 2"/>
    <w:basedOn w:val="Normal"/>
    <w:next w:val="Normal"/>
    <w:autoRedefine/>
    <w:uiPriority w:val="39"/>
    <w:rsid w:val="005A14B4"/>
    <w:pPr>
      <w:tabs>
        <w:tab w:val="left" w:pos="960"/>
        <w:tab w:val="right" w:leader="dot" w:pos="9631"/>
      </w:tabs>
      <w:spacing w:after="0"/>
      <w:ind w:left="238"/>
    </w:pPr>
    <w:rPr>
      <w:rFonts w:eastAsia="Times New Roman"/>
      <w:smallCaps/>
      <w:lang w:val="en-US" w:eastAsia="en-US"/>
    </w:rPr>
  </w:style>
  <w:style w:type="paragraph" w:styleId="TOC3">
    <w:name w:val="toc 3"/>
    <w:basedOn w:val="Normal"/>
    <w:next w:val="Normal"/>
    <w:autoRedefine/>
    <w:uiPriority w:val="39"/>
    <w:rsid w:val="005A14B4"/>
    <w:pPr>
      <w:tabs>
        <w:tab w:val="left" w:pos="1200"/>
        <w:tab w:val="right" w:leader="dot" w:pos="9631"/>
      </w:tabs>
      <w:spacing w:after="0"/>
      <w:ind w:left="403"/>
    </w:pPr>
    <w:rPr>
      <w:rFonts w:ascii="Times" w:eastAsia="Batang" w:hAnsi="Times"/>
      <w:szCs w:val="24"/>
      <w:lang w:eastAsia="en-US"/>
    </w:rPr>
  </w:style>
  <w:style w:type="paragraph" w:styleId="TOC4">
    <w:name w:val="toc 4"/>
    <w:basedOn w:val="Normal"/>
    <w:next w:val="Normal"/>
    <w:autoRedefine/>
    <w:uiPriority w:val="39"/>
    <w:rsid w:val="005A14B4"/>
    <w:pPr>
      <w:tabs>
        <w:tab w:val="left" w:pos="1440"/>
        <w:tab w:val="right" w:leader="dot" w:pos="9631"/>
      </w:tabs>
      <w:spacing w:after="0"/>
      <w:ind w:left="601"/>
    </w:pPr>
    <w:rPr>
      <w:rFonts w:ascii="Times" w:eastAsia="Batang" w:hAnsi="Times"/>
      <w:szCs w:val="24"/>
      <w:lang w:eastAsia="en-US"/>
    </w:rPr>
  </w:style>
  <w:style w:type="paragraph" w:customStyle="1" w:styleId="CharChar1CharCharCharCharCharCharCharCharCharCharCharCharCharCharChar">
    <w:name w:val="Char Char1 Char Char Char Char Char Char Char Char Char Char Char Char Char Char Char"/>
    <w:semiHidden/>
    <w:rsid w:val="005A14B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Date">
    <w:name w:val="Date"/>
    <w:basedOn w:val="Normal"/>
    <w:next w:val="Normal"/>
    <w:link w:val="DateChar"/>
    <w:uiPriority w:val="99"/>
    <w:rsid w:val="005A14B4"/>
    <w:pPr>
      <w:spacing w:after="0"/>
    </w:pPr>
    <w:rPr>
      <w:rFonts w:ascii="Times" w:eastAsia="Batang" w:hAnsi="Times"/>
      <w:szCs w:val="24"/>
      <w:lang w:eastAsia="x-none"/>
    </w:rPr>
  </w:style>
  <w:style w:type="character" w:customStyle="1" w:styleId="DateChar">
    <w:name w:val="Date Char"/>
    <w:basedOn w:val="DefaultParagraphFont"/>
    <w:link w:val="Date"/>
    <w:uiPriority w:val="99"/>
    <w:rsid w:val="005A14B4"/>
    <w:rPr>
      <w:rFonts w:ascii="Times" w:hAnsi="Times"/>
      <w:szCs w:val="24"/>
      <w:lang w:val="en-GB" w:eastAsia="x-none"/>
    </w:rPr>
  </w:style>
  <w:style w:type="paragraph" w:customStyle="1" w:styleId="3GPPNormalText">
    <w:name w:val="3GPP Normal Text"/>
    <w:basedOn w:val="BodyText"/>
    <w:link w:val="3GPPNormalTextChar"/>
    <w:qFormat/>
    <w:rsid w:val="005A14B4"/>
    <w:rPr>
      <w:rFonts w:ascii="Times New Roman" w:eastAsia="MS Mincho" w:hAnsi="Times New Roman"/>
      <w:sz w:val="22"/>
      <w:lang w:val="x-none" w:eastAsia="x-none"/>
    </w:rPr>
  </w:style>
  <w:style w:type="character" w:customStyle="1" w:styleId="3GPPNormalTextChar">
    <w:name w:val="3GPP Normal Text Char"/>
    <w:link w:val="3GPPNormalText"/>
    <w:qFormat/>
    <w:rsid w:val="005A14B4"/>
    <w:rPr>
      <w:rFonts w:eastAsia="MS Mincho"/>
      <w:sz w:val="22"/>
      <w:szCs w:val="24"/>
      <w:lang w:val="x-none" w:eastAsia="x-none"/>
    </w:rPr>
  </w:style>
  <w:style w:type="paragraph" w:customStyle="1" w:styleId="References">
    <w:name w:val="References"/>
    <w:basedOn w:val="Normal"/>
    <w:rsid w:val="005A14B4"/>
    <w:pPr>
      <w:numPr>
        <w:ilvl w:val="2"/>
        <w:numId w:val="8"/>
      </w:numPr>
      <w:spacing w:after="0"/>
    </w:pPr>
    <w:rPr>
      <w:rFonts w:eastAsia="Times New Roman"/>
      <w:szCs w:val="24"/>
      <w:lang w:val="en-US" w:eastAsia="en-US"/>
    </w:rPr>
  </w:style>
  <w:style w:type="paragraph" w:customStyle="1" w:styleId="Statement">
    <w:name w:val="Statement"/>
    <w:basedOn w:val="Normal"/>
    <w:rsid w:val="005A14B4"/>
    <w:pPr>
      <w:keepNext/>
      <w:spacing w:after="0"/>
      <w:ind w:left="601" w:hanging="601"/>
    </w:pPr>
    <w:rPr>
      <w:rFonts w:eastAsia="Batang"/>
      <w:b/>
      <w:i/>
      <w:szCs w:val="24"/>
      <w:lang w:val="en-US"/>
    </w:rPr>
  </w:style>
  <w:style w:type="paragraph" w:styleId="TOC5">
    <w:name w:val="toc 5"/>
    <w:basedOn w:val="Normal"/>
    <w:next w:val="Normal"/>
    <w:autoRedefine/>
    <w:uiPriority w:val="39"/>
    <w:rsid w:val="005A14B4"/>
    <w:pPr>
      <w:spacing w:after="0"/>
      <w:ind w:left="960"/>
    </w:pPr>
    <w:rPr>
      <w:rFonts w:eastAsia="MS Mincho"/>
      <w:sz w:val="24"/>
      <w:szCs w:val="24"/>
      <w:lang w:eastAsia="ja-JP"/>
    </w:rPr>
  </w:style>
  <w:style w:type="paragraph" w:styleId="TOC6">
    <w:name w:val="toc 6"/>
    <w:basedOn w:val="Normal"/>
    <w:next w:val="Normal"/>
    <w:autoRedefine/>
    <w:uiPriority w:val="39"/>
    <w:rsid w:val="005A14B4"/>
    <w:pPr>
      <w:spacing w:after="0"/>
      <w:ind w:left="1200"/>
    </w:pPr>
    <w:rPr>
      <w:rFonts w:eastAsia="MS Mincho"/>
      <w:sz w:val="24"/>
      <w:szCs w:val="24"/>
      <w:lang w:eastAsia="ja-JP"/>
    </w:rPr>
  </w:style>
  <w:style w:type="paragraph" w:styleId="TOC7">
    <w:name w:val="toc 7"/>
    <w:basedOn w:val="Normal"/>
    <w:next w:val="Normal"/>
    <w:autoRedefine/>
    <w:uiPriority w:val="39"/>
    <w:rsid w:val="005A14B4"/>
    <w:pPr>
      <w:spacing w:after="0"/>
    </w:pPr>
    <w:rPr>
      <w:rFonts w:eastAsia="MS Mincho"/>
      <w:sz w:val="24"/>
      <w:szCs w:val="24"/>
      <w:lang w:eastAsia="ja-JP"/>
    </w:rPr>
  </w:style>
  <w:style w:type="paragraph" w:styleId="TOC8">
    <w:name w:val="toc 8"/>
    <w:basedOn w:val="Normal"/>
    <w:next w:val="Normal"/>
    <w:autoRedefine/>
    <w:uiPriority w:val="39"/>
    <w:rsid w:val="005A14B4"/>
    <w:pPr>
      <w:spacing w:after="0"/>
      <w:ind w:left="1680"/>
    </w:pPr>
    <w:rPr>
      <w:rFonts w:eastAsia="MS Mincho"/>
      <w:sz w:val="24"/>
      <w:szCs w:val="24"/>
      <w:lang w:eastAsia="ja-JP"/>
    </w:rPr>
  </w:style>
  <w:style w:type="paragraph" w:styleId="TOC9">
    <w:name w:val="toc 9"/>
    <w:basedOn w:val="Normal"/>
    <w:next w:val="Normal"/>
    <w:autoRedefine/>
    <w:uiPriority w:val="39"/>
    <w:rsid w:val="005A14B4"/>
    <w:pPr>
      <w:spacing w:after="0"/>
      <w:ind w:left="1920"/>
    </w:pPr>
    <w:rPr>
      <w:rFonts w:eastAsia="MS Mincho"/>
      <w:sz w:val="24"/>
      <w:szCs w:val="24"/>
      <w:lang w:eastAsia="ja-JP"/>
    </w:rPr>
  </w:style>
  <w:style w:type="character" w:customStyle="1" w:styleId="Alcatel-Lucent-4">
    <w:name w:val="Alcatel-Lucent-4"/>
    <w:semiHidden/>
    <w:rsid w:val="005A14B4"/>
    <w:rPr>
      <w:rFonts w:ascii="Arial" w:hAnsi="Arial" w:cs="Arial"/>
      <w:color w:val="auto"/>
      <w:sz w:val="20"/>
      <w:szCs w:val="20"/>
    </w:rPr>
  </w:style>
  <w:style w:type="numbering" w:customStyle="1" w:styleId="StyleBulleted">
    <w:name w:val="Style Bulleted"/>
    <w:rsid w:val="005A14B4"/>
    <w:pPr>
      <w:numPr>
        <w:numId w:val="9"/>
      </w:numPr>
    </w:pPr>
  </w:style>
  <w:style w:type="paragraph" w:customStyle="1" w:styleId="ZchnZchn">
    <w:name w:val="Zchn Zchn"/>
    <w:rsid w:val="005A14B4"/>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styleId="ListBullet">
    <w:name w:val="List Bullet"/>
    <w:basedOn w:val="Normal"/>
    <w:qFormat/>
    <w:rsid w:val="005A14B4"/>
    <w:pPr>
      <w:widowControl w:val="0"/>
      <w:numPr>
        <w:numId w:val="10"/>
      </w:numPr>
      <w:spacing w:after="0"/>
      <w:ind w:hangingChars="200" w:hanging="200"/>
      <w:jc w:val="both"/>
    </w:pPr>
    <w:rPr>
      <w:rFonts w:eastAsia="MS Gothic"/>
      <w:kern w:val="2"/>
      <w:lang w:val="en-US" w:eastAsia="ja-JP"/>
    </w:rPr>
  </w:style>
  <w:style w:type="paragraph" w:customStyle="1" w:styleId="ListParagraph1">
    <w:name w:val="List Paragraph1"/>
    <w:basedOn w:val="Normal"/>
    <w:link w:val="a1"/>
    <w:qFormat/>
    <w:rsid w:val="005A14B4"/>
    <w:pPr>
      <w:spacing w:after="0"/>
      <w:ind w:left="720"/>
      <w:contextualSpacing/>
    </w:pPr>
    <w:rPr>
      <w:rFonts w:eastAsia="Times New Roman"/>
      <w:sz w:val="24"/>
      <w:szCs w:val="24"/>
      <w:lang w:val="en-US" w:eastAsia="zh-CN"/>
    </w:rPr>
  </w:style>
  <w:style w:type="paragraph" w:customStyle="1" w:styleId="StatementBody">
    <w:name w:val="Statement Body"/>
    <w:basedOn w:val="Normal"/>
    <w:link w:val="StatementBodyChar"/>
    <w:rsid w:val="005A14B4"/>
    <w:pPr>
      <w:numPr>
        <w:numId w:val="11"/>
      </w:numPr>
      <w:spacing w:after="100" w:afterAutospacing="1"/>
      <w:contextualSpacing/>
    </w:pPr>
    <w:rPr>
      <w:rFonts w:eastAsia="Times New Roman"/>
      <w:szCs w:val="24"/>
      <w:lang w:val="x-none"/>
    </w:rPr>
  </w:style>
  <w:style w:type="character" w:customStyle="1" w:styleId="StatementBodyChar">
    <w:name w:val="Statement Body Char"/>
    <w:link w:val="StatementBody"/>
    <w:rsid w:val="005A14B4"/>
    <w:rPr>
      <w:rFonts w:eastAsia="Times New Roman"/>
      <w:szCs w:val="24"/>
      <w:lang w:val="x-none"/>
    </w:rPr>
  </w:style>
  <w:style w:type="paragraph" w:customStyle="1" w:styleId="StyleHeading1NMPHeading1H1h11h12h13h14h15h16appheadin">
    <w:name w:val="Style Heading 1NMP Heading 1H1h11h12h13h14h15h16app headin..."/>
    <w:basedOn w:val="Heading1"/>
    <w:rsid w:val="005A14B4"/>
    <w:pPr>
      <w:keepNext w:val="0"/>
      <w:keepLines w:val="0"/>
      <w:widowControl w:val="0"/>
      <w:tabs>
        <w:tab w:val="clear" w:pos="426"/>
        <w:tab w:val="num" w:pos="432"/>
      </w:tabs>
      <w:overflowPunct/>
      <w:autoSpaceDE/>
      <w:autoSpaceDN/>
      <w:adjustRightInd/>
      <w:spacing w:before="240" w:after="60" w:line="240" w:lineRule="auto"/>
      <w:ind w:left="432" w:hanging="432"/>
      <w:textAlignment w:val="auto"/>
    </w:pPr>
    <w:rPr>
      <w:b/>
      <w:bCs/>
      <w:kern w:val="32"/>
      <w:sz w:val="28"/>
      <w:lang w:eastAsia="x-none"/>
    </w:rPr>
  </w:style>
  <w:style w:type="character" w:customStyle="1" w:styleId="Alcatel-Lucent2">
    <w:name w:val="Alcatel-Lucent2"/>
    <w:semiHidden/>
    <w:rsid w:val="005A14B4"/>
    <w:rPr>
      <w:rFonts w:ascii="Arial" w:hAnsi="Arial" w:cs="Arial"/>
      <w:color w:val="auto"/>
      <w:sz w:val="20"/>
      <w:szCs w:val="20"/>
    </w:rPr>
  </w:style>
  <w:style w:type="character" w:customStyle="1" w:styleId="UnresolvedMention1">
    <w:name w:val="Unresolved Mention1"/>
    <w:uiPriority w:val="99"/>
    <w:semiHidden/>
    <w:unhideWhenUsed/>
    <w:rsid w:val="005A14B4"/>
    <w:rPr>
      <w:color w:val="808080"/>
      <w:shd w:val="clear" w:color="auto" w:fill="E6E6E6"/>
    </w:rPr>
  </w:style>
  <w:style w:type="paragraph" w:customStyle="1" w:styleId="Comments">
    <w:name w:val="Comments"/>
    <w:basedOn w:val="Normal"/>
    <w:link w:val="CommentsChar"/>
    <w:qFormat/>
    <w:rsid w:val="005A14B4"/>
    <w:pPr>
      <w:spacing w:before="40" w:after="0"/>
    </w:pPr>
    <w:rPr>
      <w:rFonts w:ascii="Arial" w:eastAsia="MS Mincho" w:hAnsi="Arial"/>
      <w:i/>
      <w:sz w:val="18"/>
      <w:szCs w:val="24"/>
      <w:lang w:eastAsia="en-GB"/>
    </w:rPr>
  </w:style>
  <w:style w:type="character" w:customStyle="1" w:styleId="CommentsChar">
    <w:name w:val="Comments Char"/>
    <w:link w:val="Comments"/>
    <w:rsid w:val="005A14B4"/>
    <w:rPr>
      <w:rFonts w:ascii="Arial" w:eastAsia="MS Mincho" w:hAnsi="Arial"/>
      <w:i/>
      <w:sz w:val="18"/>
      <w:szCs w:val="24"/>
      <w:lang w:val="en-GB" w:eastAsia="en-GB"/>
    </w:rPr>
  </w:style>
  <w:style w:type="character" w:customStyle="1" w:styleId="5">
    <w:name w:val="(文字) (文字)5"/>
    <w:semiHidden/>
    <w:rsid w:val="005A14B4"/>
    <w:rPr>
      <w:rFonts w:ascii="Times New Roman" w:hAnsi="Times New Roman"/>
      <w:lang w:eastAsia="en-US"/>
    </w:rPr>
  </w:style>
  <w:style w:type="paragraph" w:customStyle="1" w:styleId="TableCell">
    <w:name w:val="TableCell"/>
    <w:basedOn w:val="Normal"/>
    <w:qFormat/>
    <w:rsid w:val="005A14B4"/>
    <w:pPr>
      <w:autoSpaceDE w:val="0"/>
      <w:autoSpaceDN w:val="0"/>
      <w:adjustRightInd w:val="0"/>
      <w:snapToGrid w:val="0"/>
      <w:spacing w:before="20" w:after="20"/>
    </w:pPr>
    <w:rPr>
      <w:rFonts w:eastAsia="Times New Roman"/>
      <w:szCs w:val="21"/>
      <w:lang w:val="en-US" w:eastAsia="zh-CN"/>
    </w:rPr>
  </w:style>
  <w:style w:type="character" w:styleId="Strong">
    <w:name w:val="Strong"/>
    <w:uiPriority w:val="22"/>
    <w:qFormat/>
    <w:rsid w:val="005A14B4"/>
    <w:rPr>
      <w:b/>
      <w:bCs/>
    </w:rPr>
  </w:style>
  <w:style w:type="character" w:customStyle="1" w:styleId="TALChar">
    <w:name w:val="TAL Char"/>
    <w:qFormat/>
    <w:locked/>
    <w:rsid w:val="005A14B4"/>
    <w:rPr>
      <w:rFonts w:ascii="Arial" w:eastAsia="MS Mincho" w:hAnsi="Arial" w:cs="Times New Roman"/>
      <w:sz w:val="18"/>
      <w:szCs w:val="20"/>
      <w:lang w:val="en-GB" w:eastAsia="en-US"/>
    </w:rPr>
  </w:style>
  <w:style w:type="numbering" w:customStyle="1" w:styleId="StyleBulletedSymbolsymbolLeft025Hanging0">
    <w:name w:val="Style Bulleted Symbol (symbol) Left:  0.25&quot; Hanging:  0."/>
    <w:basedOn w:val="NoList"/>
    <w:rsid w:val="005A14B4"/>
    <w:pPr>
      <w:numPr>
        <w:numId w:val="16"/>
      </w:numPr>
    </w:pPr>
  </w:style>
  <w:style w:type="paragraph" w:customStyle="1" w:styleId="ListParagraph3">
    <w:name w:val="List Paragraph3"/>
    <w:basedOn w:val="Normal"/>
    <w:qFormat/>
    <w:rsid w:val="005A14B4"/>
    <w:pPr>
      <w:spacing w:after="0"/>
      <w:ind w:left="720"/>
      <w:contextualSpacing/>
    </w:pPr>
    <w:rPr>
      <w:rFonts w:eastAsia="Times New Roman"/>
      <w:sz w:val="24"/>
      <w:szCs w:val="24"/>
      <w:lang w:val="en-US" w:eastAsia="zh-CN"/>
    </w:rPr>
  </w:style>
  <w:style w:type="paragraph" w:customStyle="1" w:styleId="ListParagraph2">
    <w:name w:val="List Paragraph2"/>
    <w:basedOn w:val="Normal"/>
    <w:qFormat/>
    <w:rsid w:val="005A14B4"/>
    <w:pPr>
      <w:spacing w:after="0"/>
      <w:ind w:left="720"/>
      <w:contextualSpacing/>
    </w:pPr>
    <w:rPr>
      <w:rFonts w:eastAsia="Times New Roman"/>
      <w:sz w:val="24"/>
      <w:szCs w:val="24"/>
      <w:lang w:val="en-US" w:eastAsia="zh-CN"/>
    </w:rPr>
  </w:style>
  <w:style w:type="paragraph" w:styleId="PlainText">
    <w:name w:val="Plain Text"/>
    <w:basedOn w:val="Normal"/>
    <w:link w:val="PlainTextChar"/>
    <w:uiPriority w:val="99"/>
    <w:unhideWhenUsed/>
    <w:rsid w:val="005A14B4"/>
    <w:pPr>
      <w:spacing w:after="0"/>
    </w:pPr>
    <w:rPr>
      <w:rFonts w:ascii="Arial" w:eastAsia="MS Gothic" w:hAnsi="Arial"/>
      <w:color w:val="000000"/>
      <w:lang w:val="x-none" w:eastAsia="en-US"/>
    </w:rPr>
  </w:style>
  <w:style w:type="character" w:customStyle="1" w:styleId="PlainTextChar">
    <w:name w:val="Plain Text Char"/>
    <w:basedOn w:val="DefaultParagraphFont"/>
    <w:link w:val="PlainText"/>
    <w:uiPriority w:val="99"/>
    <w:rsid w:val="005A14B4"/>
    <w:rPr>
      <w:rFonts w:ascii="Arial" w:eastAsia="MS Gothic" w:hAnsi="Arial"/>
      <w:color w:val="000000"/>
      <w:lang w:val="x-none" w:eastAsia="en-US"/>
    </w:rPr>
  </w:style>
  <w:style w:type="paragraph" w:customStyle="1" w:styleId="ListParagraph5">
    <w:name w:val="List Paragraph5"/>
    <w:basedOn w:val="Normal"/>
    <w:qFormat/>
    <w:rsid w:val="005A14B4"/>
    <w:pPr>
      <w:spacing w:after="0"/>
      <w:ind w:left="720"/>
      <w:contextualSpacing/>
    </w:pPr>
    <w:rPr>
      <w:rFonts w:eastAsia="Times New Roman"/>
      <w:sz w:val="24"/>
      <w:szCs w:val="24"/>
      <w:lang w:val="en-US" w:eastAsia="zh-CN"/>
    </w:rPr>
  </w:style>
  <w:style w:type="paragraph" w:customStyle="1" w:styleId="ListParagraph4">
    <w:name w:val="List Paragraph4"/>
    <w:basedOn w:val="Normal"/>
    <w:qFormat/>
    <w:rsid w:val="005A14B4"/>
    <w:pPr>
      <w:spacing w:after="0"/>
      <w:ind w:left="720"/>
      <w:contextualSpacing/>
    </w:pPr>
    <w:rPr>
      <w:rFonts w:eastAsia="Times New Roman"/>
      <w:sz w:val="24"/>
      <w:szCs w:val="24"/>
      <w:lang w:val="en-US" w:eastAsia="zh-CN"/>
    </w:rPr>
  </w:style>
  <w:style w:type="paragraph" w:styleId="Index1">
    <w:name w:val="index 1"/>
    <w:basedOn w:val="Normal"/>
    <w:rsid w:val="005A14B4"/>
    <w:pPr>
      <w:keepLines/>
      <w:overflowPunct w:val="0"/>
      <w:autoSpaceDE w:val="0"/>
      <w:autoSpaceDN w:val="0"/>
      <w:adjustRightInd w:val="0"/>
      <w:spacing w:after="0"/>
      <w:textAlignment w:val="baseline"/>
    </w:pPr>
    <w:rPr>
      <w:rFonts w:eastAsia="Times New Roman"/>
      <w:lang w:eastAsia="en-GB"/>
    </w:rPr>
  </w:style>
  <w:style w:type="character" w:styleId="SubtleEmphasis">
    <w:name w:val="Subtle Emphasis"/>
    <w:uiPriority w:val="19"/>
    <w:qFormat/>
    <w:rsid w:val="005A14B4"/>
    <w:rPr>
      <w:i/>
      <w:iCs/>
      <w:color w:val="404040"/>
    </w:rPr>
  </w:style>
  <w:style w:type="character" w:customStyle="1" w:styleId="5Char">
    <w:name w:val="标题 5 Char"/>
    <w:aliases w:val="H5 Char1"/>
    <w:link w:val="50"/>
    <w:rsid w:val="005A14B4"/>
    <w:rPr>
      <w:rFonts w:ascii="Arial" w:hAnsi="Arial"/>
    </w:rPr>
  </w:style>
  <w:style w:type="paragraph" w:customStyle="1" w:styleId="50">
    <w:name w:val="标题 5"/>
    <w:aliases w:val="H5"/>
    <w:basedOn w:val="Normal"/>
    <w:link w:val="5Char"/>
    <w:rsid w:val="005A14B4"/>
    <w:pPr>
      <w:keepNext/>
      <w:tabs>
        <w:tab w:val="num" w:pos="1008"/>
      </w:tabs>
      <w:spacing w:before="240" w:after="60"/>
      <w:ind w:left="1008" w:hanging="1008"/>
    </w:pPr>
    <w:rPr>
      <w:rFonts w:ascii="Arial" w:eastAsia="Batang" w:hAnsi="Arial"/>
      <w:lang w:val="en-US"/>
    </w:rPr>
  </w:style>
  <w:style w:type="paragraph" w:customStyle="1" w:styleId="8">
    <w:name w:val="标题 8"/>
    <w:aliases w:val="Table Heading"/>
    <w:basedOn w:val="Normal"/>
    <w:rsid w:val="005A14B4"/>
    <w:pPr>
      <w:tabs>
        <w:tab w:val="num" w:pos="1440"/>
      </w:tabs>
      <w:spacing w:before="240" w:after="60"/>
    </w:pPr>
    <w:rPr>
      <w:rFonts w:eastAsia="MS PGothic"/>
      <w:i/>
      <w:iCs/>
      <w:sz w:val="24"/>
      <w:szCs w:val="24"/>
      <w:lang w:val="en-US" w:eastAsia="ja-JP"/>
    </w:rPr>
  </w:style>
  <w:style w:type="paragraph" w:customStyle="1" w:styleId="9">
    <w:name w:val="标题 9"/>
    <w:aliases w:val="Figure Heading,FH"/>
    <w:basedOn w:val="Normal"/>
    <w:rsid w:val="005A14B4"/>
    <w:pPr>
      <w:tabs>
        <w:tab w:val="num" w:pos="1584"/>
      </w:tabs>
      <w:spacing w:before="240" w:after="60"/>
      <w:ind w:left="1584" w:hanging="1584"/>
    </w:pPr>
    <w:rPr>
      <w:rFonts w:ascii="Arial" w:eastAsia="MS PGothic" w:hAnsi="Arial" w:cs="Arial"/>
      <w:sz w:val="22"/>
      <w:szCs w:val="22"/>
      <w:lang w:val="en-US" w:eastAsia="ja-JP"/>
    </w:rPr>
  </w:style>
  <w:style w:type="paragraph" w:customStyle="1" w:styleId="6">
    <w:name w:val="标题 6"/>
    <w:basedOn w:val="Normal"/>
    <w:rsid w:val="005A14B4"/>
    <w:pPr>
      <w:tabs>
        <w:tab w:val="num" w:pos="1152"/>
      </w:tabs>
      <w:spacing w:after="0"/>
    </w:pPr>
    <w:rPr>
      <w:rFonts w:ascii="Times" w:eastAsia="MS PGothic" w:hAnsi="Times" w:cs="Times"/>
      <w:lang w:val="en-US" w:eastAsia="ja-JP"/>
    </w:rPr>
  </w:style>
  <w:style w:type="paragraph" w:customStyle="1" w:styleId="7">
    <w:name w:val="标题 7"/>
    <w:basedOn w:val="Normal"/>
    <w:rsid w:val="005A14B4"/>
    <w:pPr>
      <w:tabs>
        <w:tab w:val="num" w:pos="1296"/>
      </w:tabs>
      <w:spacing w:after="0"/>
    </w:pPr>
    <w:rPr>
      <w:rFonts w:ascii="Times" w:eastAsia="MS PGothic" w:hAnsi="Times" w:cs="Times"/>
      <w:lang w:val="en-US" w:eastAsia="ja-JP"/>
    </w:rPr>
  </w:style>
  <w:style w:type="paragraph" w:customStyle="1" w:styleId="3nobreakH3Underrubrik2h3MemoHeading3helloTitre">
    <w:name w:val="スタイル 見出し 3no breakH3Underrubrik2h3Memo Heading 3helloTitre ..."/>
    <w:basedOn w:val="Heading3"/>
    <w:rsid w:val="005A14B4"/>
    <w:pPr>
      <w:numPr>
        <w:ilvl w:val="2"/>
        <w:numId w:val="13"/>
      </w:numPr>
      <w:spacing w:before="240" w:after="60"/>
      <w:ind w:leftChars="0" w:left="0" w:firstLineChars="0" w:firstLine="0"/>
    </w:pPr>
    <w:rPr>
      <w:rFonts w:ascii="Arial" w:eastAsia="Batang" w:hAnsi="Arial"/>
      <w:b/>
      <w:szCs w:val="26"/>
      <w:lang w:eastAsia="x-none"/>
    </w:rPr>
  </w:style>
  <w:style w:type="paragraph" w:customStyle="1" w:styleId="ListParagraph7">
    <w:name w:val="List Paragraph7"/>
    <w:basedOn w:val="Normal"/>
    <w:qFormat/>
    <w:rsid w:val="005A14B4"/>
    <w:pPr>
      <w:spacing w:after="0"/>
      <w:ind w:left="720"/>
      <w:contextualSpacing/>
    </w:pPr>
    <w:rPr>
      <w:rFonts w:eastAsia="Times New Roman"/>
      <w:sz w:val="24"/>
      <w:szCs w:val="24"/>
      <w:lang w:val="en-US" w:eastAsia="zh-CN"/>
    </w:rPr>
  </w:style>
  <w:style w:type="paragraph" w:customStyle="1" w:styleId="ListParagraph6">
    <w:name w:val="List Paragraph6"/>
    <w:basedOn w:val="Normal"/>
    <w:qFormat/>
    <w:rsid w:val="005A14B4"/>
    <w:pPr>
      <w:spacing w:after="0"/>
      <w:ind w:left="720"/>
      <w:contextualSpacing/>
    </w:pPr>
    <w:rPr>
      <w:rFonts w:eastAsia="Times New Roman"/>
      <w:sz w:val="24"/>
      <w:szCs w:val="24"/>
      <w:lang w:val="en-US" w:eastAsia="zh-CN"/>
    </w:rPr>
  </w:style>
  <w:style w:type="character" w:customStyle="1" w:styleId="Heading2Char1">
    <w:name w:val="Heading 2 Char1"/>
    <w:aliases w:val="H2 Char1,h2 Char1,Head2A Char,2 Char,UNDERRUBRIK 1-2 Char,DO NOT USE_h2 Char,h21 Char,H2 Char Char,h2 Char Char,标题 2 Char,Header 2 Char,Header2 Char,22 Char,heading2 Char,2nd level Char,H21 Char,H22 Char,H23 Char,H24 Char,H25 Char"/>
    <w:rsid w:val="005A14B4"/>
    <w:rPr>
      <w:rFonts w:ascii="Arial" w:eastAsia="Batang" w:hAnsi="Arial" w:cs="Times New Roman"/>
      <w:b/>
      <w:bCs/>
      <w:i/>
      <w:iCs/>
      <w:sz w:val="24"/>
      <w:szCs w:val="28"/>
      <w:lang w:val="en-GB" w:eastAsia="x-none"/>
    </w:rPr>
  </w:style>
  <w:style w:type="paragraph" w:customStyle="1" w:styleId="Proposal">
    <w:name w:val="Proposal"/>
    <w:basedOn w:val="Normal"/>
    <w:link w:val="ProposalChar"/>
    <w:qFormat/>
    <w:rsid w:val="005A14B4"/>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paragraph" w:customStyle="1" w:styleId="61">
    <w:name w:val="标题 61"/>
    <w:basedOn w:val="Normal"/>
    <w:rsid w:val="005A14B4"/>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5A14B4"/>
    <w:pPr>
      <w:spacing w:after="0"/>
      <w:ind w:left="720"/>
      <w:contextualSpacing/>
    </w:pPr>
    <w:rPr>
      <w:rFonts w:eastAsia="Times New Roman"/>
      <w:sz w:val="24"/>
      <w:szCs w:val="24"/>
      <w:lang w:val="en-US" w:eastAsia="zh-CN"/>
    </w:rPr>
  </w:style>
  <w:style w:type="paragraph" w:styleId="NoSpacing">
    <w:name w:val="No Spacing"/>
    <w:uiPriority w:val="1"/>
    <w:qFormat/>
    <w:rsid w:val="005A14B4"/>
    <w:pPr>
      <w:ind w:left="720" w:hanging="360"/>
    </w:pPr>
    <w:rPr>
      <w:rFonts w:ascii="Calibri" w:eastAsia="SimSun" w:hAnsi="Calibri"/>
      <w:sz w:val="22"/>
      <w:szCs w:val="22"/>
      <w:lang w:eastAsia="zh-CN"/>
    </w:rPr>
  </w:style>
  <w:style w:type="paragraph" w:customStyle="1" w:styleId="StyleHeading1H1h1appheading1l1MemoHeading1h11h12h13h">
    <w:name w:val="Style Heading 1H1h1app heading 1l1Memo Heading 1h11h12h13h..."/>
    <w:basedOn w:val="Heading1"/>
    <w:rsid w:val="005A14B4"/>
    <w:pPr>
      <w:keepNext w:val="0"/>
      <w:keepLines w:val="0"/>
      <w:widowControl w:val="0"/>
      <w:numPr>
        <w:numId w:val="13"/>
      </w:numPr>
      <w:tabs>
        <w:tab w:val="clear" w:pos="426"/>
      </w:tabs>
      <w:overflowPunct/>
      <w:autoSpaceDE/>
      <w:autoSpaceDN/>
      <w:adjustRightInd/>
      <w:spacing w:before="240" w:after="60" w:line="240" w:lineRule="auto"/>
      <w:textAlignment w:val="auto"/>
    </w:pPr>
    <w:rPr>
      <w:rFonts w:ascii="Helvetica" w:eastAsia="Times New Roman" w:hAnsi="Helvetica"/>
      <w:b/>
      <w:bCs/>
      <w:kern w:val="32"/>
      <w:sz w:val="28"/>
      <w:szCs w:val="20"/>
      <w:lang w:val="en-US" w:eastAsia="en-US"/>
    </w:rPr>
  </w:style>
  <w:style w:type="paragraph" w:customStyle="1" w:styleId="71">
    <w:name w:val="标题 71"/>
    <w:basedOn w:val="Normal"/>
    <w:rsid w:val="005A14B4"/>
    <w:pPr>
      <w:tabs>
        <w:tab w:val="num" w:pos="1296"/>
      </w:tabs>
      <w:spacing w:after="0"/>
    </w:pPr>
    <w:rPr>
      <w:rFonts w:ascii="Times" w:eastAsia="MS PGothic" w:hAnsi="Times" w:cs="Times"/>
      <w:lang w:val="en-US" w:eastAsia="ja-JP"/>
    </w:rPr>
  </w:style>
  <w:style w:type="paragraph" w:customStyle="1" w:styleId="tac0">
    <w:name w:val="tac"/>
    <w:basedOn w:val="Normal"/>
    <w:rsid w:val="005A14B4"/>
    <w:pPr>
      <w:keepNext/>
      <w:autoSpaceDE w:val="0"/>
      <w:autoSpaceDN w:val="0"/>
      <w:spacing w:after="0"/>
      <w:jc w:val="center"/>
    </w:pPr>
    <w:rPr>
      <w:rFonts w:ascii="Arial" w:eastAsia="SimSun" w:hAnsi="Arial" w:cs="Arial"/>
      <w:sz w:val="18"/>
      <w:szCs w:val="18"/>
      <w:lang w:val="en-US" w:eastAsia="zh-CN"/>
    </w:rPr>
  </w:style>
  <w:style w:type="paragraph" w:customStyle="1" w:styleId="th0">
    <w:name w:val="th"/>
    <w:basedOn w:val="Normal"/>
    <w:rsid w:val="005A14B4"/>
    <w:pPr>
      <w:keepNext/>
      <w:autoSpaceDE w:val="0"/>
      <w:autoSpaceDN w:val="0"/>
      <w:spacing w:before="60"/>
      <w:jc w:val="center"/>
    </w:pPr>
    <w:rPr>
      <w:rFonts w:ascii="Arial" w:eastAsia="SimSun" w:hAnsi="Arial" w:cs="Arial"/>
      <w:b/>
      <w:bCs/>
      <w:lang w:val="en-US" w:eastAsia="zh-CN"/>
    </w:rPr>
  </w:style>
  <w:style w:type="paragraph" w:customStyle="1" w:styleId="IvDbodytext">
    <w:name w:val="IvD bodytext"/>
    <w:basedOn w:val="BodyText"/>
    <w:link w:val="IvDbodytextChar"/>
    <w:qFormat/>
    <w:rsid w:val="005A14B4"/>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rsid w:val="005A14B4"/>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Heading4"/>
    <w:rsid w:val="005A14B4"/>
    <w:pPr>
      <w:keepLines w:val="0"/>
      <w:numPr>
        <w:ilvl w:val="3"/>
        <w:numId w:val="13"/>
      </w:numPr>
      <w:spacing w:before="240" w:after="60"/>
    </w:pPr>
    <w:rPr>
      <w:rFonts w:eastAsia="MS Mincho"/>
      <w:b/>
      <w:i/>
      <w:iCs/>
      <w:color w:val="000000"/>
      <w:sz w:val="20"/>
      <w:szCs w:val="26"/>
      <w:lang w:eastAsia="x-none"/>
    </w:rPr>
  </w:style>
  <w:style w:type="character" w:customStyle="1" w:styleId="13">
    <w:name w:val="表 (青) 13 (文字)"/>
    <w:link w:val="ColorfulList-Accent1"/>
    <w:uiPriority w:val="34"/>
    <w:locked/>
    <w:rsid w:val="005A14B4"/>
    <w:rPr>
      <w:rFonts w:eastAsia="MS Gothic"/>
      <w:sz w:val="24"/>
      <w:szCs w:val="24"/>
      <w:lang w:val="en-GB" w:eastAsia="en-US"/>
    </w:rPr>
  </w:style>
  <w:style w:type="table" w:styleId="ColorfulList-Accent1">
    <w:name w:val="Colorful List Accent 1"/>
    <w:basedOn w:val="TableNormal"/>
    <w:link w:val="13"/>
    <w:uiPriority w:val="34"/>
    <w:rsid w:val="005A14B4"/>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5A14B4"/>
    <w:pPr>
      <w:widowControl w:val="0"/>
      <w:autoSpaceDE w:val="0"/>
      <w:autoSpaceDN w:val="0"/>
      <w:adjustRightInd w:val="0"/>
      <w:snapToGrid w:val="0"/>
      <w:spacing w:afterLines="50" w:after="0" w:line="264" w:lineRule="auto"/>
      <w:jc w:val="both"/>
    </w:pPr>
    <w:rPr>
      <w:rFonts w:eastAsia="Batang"/>
      <w:kern w:val="2"/>
      <w:sz w:val="22"/>
      <w:szCs w:val="24"/>
    </w:rPr>
  </w:style>
  <w:style w:type="paragraph" w:customStyle="1" w:styleId="LGTdoc1">
    <w:name w:val="LGTdoc_제목1"/>
    <w:basedOn w:val="Normal"/>
    <w:rsid w:val="005A14B4"/>
    <w:pPr>
      <w:adjustRightInd w:val="0"/>
      <w:snapToGrid w:val="0"/>
      <w:spacing w:beforeLines="50" w:before="120" w:after="100" w:afterAutospacing="1"/>
      <w:jc w:val="both"/>
    </w:pPr>
    <w:rPr>
      <w:rFonts w:eastAsia="Batang"/>
      <w:b/>
      <w:snapToGrid w:val="0"/>
      <w:sz w:val="28"/>
    </w:rPr>
  </w:style>
  <w:style w:type="paragraph" w:customStyle="1" w:styleId="heading30">
    <w:name w:val="heading3"/>
    <w:basedOn w:val="Normal"/>
    <w:rsid w:val="005A14B4"/>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5A14B4"/>
    <w:pPr>
      <w:keepNext/>
      <w:spacing w:before="240" w:after="60"/>
      <w:ind w:left="864" w:hanging="864"/>
    </w:pPr>
    <w:rPr>
      <w:rFonts w:ascii="Arial" w:eastAsia="MS PGothic" w:hAnsi="Arial" w:cs="Arial"/>
      <w:i/>
      <w:iCs/>
      <w:color w:val="000000"/>
      <w:lang w:val="en-US" w:eastAsia="ja-JP"/>
    </w:rPr>
  </w:style>
  <w:style w:type="paragraph" w:customStyle="1" w:styleId="4h4H4H41h41H42h42H43h43H411h411H421h421H44h3">
    <w:name w:val="スタイル 見出し 4h4H4H41h41H42h42H43h43H411h411H421h421H44h...3"/>
    <w:basedOn w:val="Heading4"/>
    <w:rsid w:val="005A14B4"/>
    <w:pPr>
      <w:keepLines w:val="0"/>
      <w:tabs>
        <w:tab w:val="clear" w:pos="576"/>
      </w:tabs>
      <w:spacing w:before="240" w:after="60"/>
      <w:ind w:left="2880" w:hanging="360"/>
    </w:pPr>
    <w:rPr>
      <w:rFonts w:eastAsia="SimSun"/>
      <w:b/>
      <w:i/>
      <w:iCs/>
      <w:sz w:val="20"/>
      <w:szCs w:val="26"/>
      <w:lang w:eastAsia="x-none"/>
    </w:rPr>
  </w:style>
  <w:style w:type="paragraph" w:customStyle="1" w:styleId="4h4H4H41h41H42h42H43h43H411h411H421h421H44h">
    <w:name w:val="スタイル 見出し 4h4H4H41h41H42h42H43h43H411h411H421h421H44h..."/>
    <w:basedOn w:val="Heading4"/>
    <w:rsid w:val="005A14B4"/>
    <w:pPr>
      <w:keepLines w:val="0"/>
      <w:numPr>
        <w:ilvl w:val="3"/>
        <w:numId w:val="12"/>
      </w:numPr>
      <w:spacing w:before="240" w:after="60"/>
    </w:pPr>
    <w:rPr>
      <w:rFonts w:eastAsia="Batang"/>
      <w:b/>
      <w:i/>
      <w:iCs/>
      <w:sz w:val="20"/>
      <w:szCs w:val="26"/>
      <w:lang w:eastAsia="x-none"/>
    </w:rPr>
  </w:style>
  <w:style w:type="character" w:customStyle="1" w:styleId="Mention1">
    <w:name w:val="Mention1"/>
    <w:uiPriority w:val="99"/>
    <w:semiHidden/>
    <w:unhideWhenUsed/>
    <w:rsid w:val="005A14B4"/>
    <w:rPr>
      <w:color w:val="2B579A"/>
      <w:shd w:val="clear" w:color="auto" w:fill="E6E6E6"/>
    </w:rPr>
  </w:style>
  <w:style w:type="paragraph" w:customStyle="1" w:styleId="xmsonormal">
    <w:name w:val="x_msonormal"/>
    <w:basedOn w:val="Normal"/>
    <w:rsid w:val="005A14B4"/>
    <w:pPr>
      <w:spacing w:after="0"/>
    </w:pPr>
    <w:rPr>
      <w:rFonts w:ascii="Calibri" w:eastAsia="Calibri" w:hAnsi="Calibri" w:cs="Calibri"/>
      <w:sz w:val="22"/>
      <w:szCs w:val="22"/>
      <w:lang w:val="en-US" w:eastAsia="en-US"/>
    </w:rPr>
  </w:style>
  <w:style w:type="paragraph" w:customStyle="1" w:styleId="maintext">
    <w:name w:val="maintext"/>
    <w:basedOn w:val="Normal"/>
    <w:rsid w:val="005A14B4"/>
    <w:pPr>
      <w:spacing w:before="100" w:beforeAutospacing="1" w:after="100" w:afterAutospacing="1"/>
    </w:pPr>
    <w:rPr>
      <w:rFonts w:ascii="Calibri" w:eastAsia="Calibri" w:hAnsi="Calibri" w:cs="Calibri"/>
      <w:sz w:val="22"/>
      <w:szCs w:val="22"/>
      <w:lang w:val="en-US" w:eastAsia="en-US"/>
    </w:rPr>
  </w:style>
  <w:style w:type="character" w:customStyle="1" w:styleId="a2">
    <w:name w:val="リスト段落 (文字)"/>
    <w:aliases w:val="列出段落 (文字),- Bullets (文字),?? ?? (文字),????? (文字),???? (文字),Lista1 (文字),列出段落1 (文字),中等深浅网格 1 - 着色 21 (文字),列表段落 (文字),¥¡¡¡¡ì¬º¥¹¥È¶ÎÂä (文字),ÁÐ³ö¶ÎÂä (文字),列表段落1 (文字),—ño’i—Ž (文字),¥ê¥¹¥È¶ÎÂä (文字),1st level - Bullet List Paragraph (文字),목록단락 (文字)"/>
    <w:uiPriority w:val="34"/>
    <w:qFormat/>
    <w:locked/>
    <w:rsid w:val="005A14B4"/>
    <w:rPr>
      <w:rFonts w:ascii="MS Gothic" w:eastAsia="MS Gothic" w:hAnsi="MS Gothic"/>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5A14B4"/>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5A14B4"/>
    <w:rPr>
      <w:rFonts w:ascii="Arial" w:hAnsi="Arial"/>
      <w:b/>
      <w:i/>
      <w:szCs w:val="26"/>
      <w:lang w:val="en-GB" w:eastAsia="x-none"/>
    </w:rPr>
  </w:style>
  <w:style w:type="paragraph" w:styleId="BodyText2">
    <w:name w:val="Body Text 2"/>
    <w:basedOn w:val="Normal"/>
    <w:link w:val="BodyText2Char"/>
    <w:rsid w:val="005A14B4"/>
    <w:pPr>
      <w:spacing w:after="120" w:line="480" w:lineRule="auto"/>
    </w:pPr>
    <w:rPr>
      <w:rFonts w:ascii="Times" w:eastAsia="Batang" w:hAnsi="Times"/>
      <w:szCs w:val="24"/>
      <w:lang w:eastAsia="en-US"/>
    </w:rPr>
  </w:style>
  <w:style w:type="character" w:customStyle="1" w:styleId="BodyText2Char">
    <w:name w:val="Body Text 2 Char"/>
    <w:basedOn w:val="DefaultParagraphFont"/>
    <w:link w:val="BodyText2"/>
    <w:rsid w:val="005A14B4"/>
    <w:rPr>
      <w:rFonts w:ascii="Times" w:hAnsi="Times"/>
      <w:szCs w:val="24"/>
      <w:lang w:val="en-GB" w:eastAsia="en-US"/>
    </w:rPr>
  </w:style>
  <w:style w:type="paragraph" w:customStyle="1" w:styleId="Paragraph">
    <w:name w:val="Paragraph"/>
    <w:basedOn w:val="Normal"/>
    <w:link w:val="ParagraphChar"/>
    <w:qFormat/>
    <w:rsid w:val="005A14B4"/>
    <w:pPr>
      <w:spacing w:before="220" w:after="0"/>
    </w:pPr>
    <w:rPr>
      <w:rFonts w:eastAsia="SimSun"/>
      <w:sz w:val="22"/>
      <w:lang w:eastAsia="en-US"/>
    </w:rPr>
  </w:style>
  <w:style w:type="character" w:customStyle="1" w:styleId="ParagraphChar">
    <w:name w:val="Paragraph Char"/>
    <w:link w:val="Paragraph"/>
    <w:locked/>
    <w:rsid w:val="005A14B4"/>
    <w:rPr>
      <w:rFonts w:eastAsia="SimSun"/>
      <w:sz w:val="22"/>
      <w:lang w:val="en-GB" w:eastAsia="en-US"/>
    </w:rPr>
  </w:style>
  <w:style w:type="character" w:customStyle="1" w:styleId="ColorfulList-Accent1Char">
    <w:name w:val="Colorful List - Accent 1 Char"/>
    <w:uiPriority w:val="34"/>
    <w:locked/>
    <w:rsid w:val="005A14B4"/>
    <w:rPr>
      <w:rFonts w:eastAsia="MS Gothic"/>
      <w:sz w:val="24"/>
      <w:szCs w:val="24"/>
      <w:lang w:eastAsia="en-US"/>
    </w:rPr>
  </w:style>
  <w:style w:type="paragraph" w:customStyle="1" w:styleId="maintext0">
    <w:name w:val="main text"/>
    <w:basedOn w:val="Normal"/>
    <w:link w:val="maintextChar"/>
    <w:qFormat/>
    <w:rsid w:val="005A14B4"/>
    <w:pPr>
      <w:spacing w:before="60" w:after="60" w:line="288" w:lineRule="auto"/>
      <w:ind w:firstLineChars="200" w:firstLine="200"/>
      <w:jc w:val="both"/>
    </w:pPr>
  </w:style>
  <w:style w:type="character" w:customStyle="1" w:styleId="maintextChar">
    <w:name w:val="main text Char"/>
    <w:link w:val="maintext0"/>
    <w:qFormat/>
    <w:rsid w:val="005A14B4"/>
    <w:rPr>
      <w:rFonts w:eastAsia="Malgun Gothic"/>
      <w:lang w:val="en-GB"/>
    </w:rPr>
  </w:style>
  <w:style w:type="table" w:styleId="GridTable4-Accent5">
    <w:name w:val="Grid Table 4 Accent 5"/>
    <w:basedOn w:val="TableNormal"/>
    <w:uiPriority w:val="49"/>
    <w:rsid w:val="005A14B4"/>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5A14B4"/>
    <w:rPr>
      <w:color w:val="000000"/>
    </w:rPr>
  </w:style>
  <w:style w:type="numbering" w:customStyle="1" w:styleId="StyleBulletedSymbolsymbolLeft025Hanging025">
    <w:name w:val="Style Bulleted Symbol (symbol) Left:  0.25&quot; Hanging:  0.25&quot;"/>
    <w:basedOn w:val="NoList"/>
    <w:rsid w:val="005A14B4"/>
    <w:pPr>
      <w:numPr>
        <w:numId w:val="14"/>
      </w:numPr>
    </w:pPr>
  </w:style>
  <w:style w:type="numbering" w:customStyle="1" w:styleId="StyleBulletedSymbolsymbolLeft025Hanging0251">
    <w:name w:val="Style Bulleted Symbol (symbol) Left:  0.25&quot; Hanging:  0.25&quot;1"/>
    <w:basedOn w:val="NoList"/>
    <w:rsid w:val="005A14B4"/>
    <w:pPr>
      <w:numPr>
        <w:numId w:val="15"/>
      </w:numPr>
    </w:pPr>
  </w:style>
  <w:style w:type="numbering" w:customStyle="1" w:styleId="StyleBulletedSymbolsymbolLeft025Hanging0252">
    <w:name w:val="Style Bulleted Symbol (symbol) Left:  0.25&quot; Hanging:  0.25&quot;2"/>
    <w:basedOn w:val="NoList"/>
    <w:rsid w:val="005A14B4"/>
    <w:pPr>
      <w:numPr>
        <w:numId w:val="17"/>
      </w:numPr>
    </w:pPr>
  </w:style>
  <w:style w:type="character" w:customStyle="1" w:styleId="a3">
    <w:name w:val="列出段落 字符"/>
    <w:aliases w:val="- Bullets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ListParagraph9"/>
    <w:uiPriority w:val="34"/>
    <w:qFormat/>
    <w:locked/>
    <w:rsid w:val="005A14B4"/>
    <w:rPr>
      <w:rFonts w:ascii="Calibri" w:hAnsi="Calibri" w:cs="Calibri"/>
      <w:lang w:eastAsia="ko-KR"/>
    </w:rPr>
  </w:style>
  <w:style w:type="paragraph" w:customStyle="1" w:styleId="xxmsonormal">
    <w:name w:val="xxmsonormal"/>
    <w:basedOn w:val="Normal"/>
    <w:rsid w:val="005A14B4"/>
    <w:pPr>
      <w:spacing w:after="0"/>
    </w:pPr>
    <w:rPr>
      <w:rFonts w:ascii="SimSun" w:eastAsia="SimSun" w:hAnsi="SimSun" w:cs="SimSun"/>
      <w:sz w:val="24"/>
      <w:szCs w:val="24"/>
      <w:lang w:val="en-US" w:eastAsia="zh-CN"/>
    </w:rPr>
  </w:style>
  <w:style w:type="paragraph" w:customStyle="1" w:styleId="a00">
    <w:name w:val="a0"/>
    <w:basedOn w:val="Normal"/>
    <w:uiPriority w:val="99"/>
    <w:rsid w:val="005A14B4"/>
    <w:pPr>
      <w:spacing w:before="100" w:beforeAutospacing="1" w:after="100" w:afterAutospacing="1"/>
    </w:pPr>
    <w:rPr>
      <w:rFonts w:ascii="Calibri" w:eastAsia="Calibri" w:hAnsi="Calibri" w:cs="Calibri"/>
      <w:sz w:val="22"/>
      <w:szCs w:val="22"/>
      <w:lang w:val="en-US" w:eastAsia="en-US"/>
    </w:rPr>
  </w:style>
  <w:style w:type="character" w:customStyle="1" w:styleId="a4">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locked/>
    <w:rsid w:val="005A14B4"/>
    <w:rPr>
      <w:rFonts w:ascii="Malgun Gothic" w:eastAsia="Malgun Gothic" w:hAnsi="Malgun Gothic"/>
      <w:b/>
      <w:bCs/>
    </w:rPr>
  </w:style>
  <w:style w:type="table" w:styleId="TableGrid8">
    <w:name w:val="Table Grid 8"/>
    <w:basedOn w:val="TableNormal"/>
    <w:unhideWhenUsed/>
    <w:qFormat/>
    <w:rsid w:val="005A14B4"/>
    <w:pPr>
      <w:snapToGrid w:val="0"/>
      <w:spacing w:after="100" w:afterAutospacing="1" w:line="256" w:lineRule="auto"/>
    </w:pPr>
    <w:rPr>
      <w:rFonts w:eastAsia="SimSun"/>
      <w:lang w:val="fr-FR" w:eastAsia="zh-CN"/>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paragraph" w:customStyle="1" w:styleId="xmsonormal0">
    <w:name w:val="xmsonormal"/>
    <w:basedOn w:val="Normal"/>
    <w:rsid w:val="005A14B4"/>
    <w:pPr>
      <w:spacing w:before="100" w:beforeAutospacing="1" w:after="100" w:afterAutospacing="1"/>
    </w:pPr>
    <w:rPr>
      <w:rFonts w:ascii="Calibri" w:eastAsia="Calibri" w:hAnsi="Calibri" w:cs="Calibri"/>
      <w:sz w:val="22"/>
      <w:szCs w:val="22"/>
      <w:lang w:val="en-US" w:eastAsia="en-US"/>
    </w:rPr>
  </w:style>
  <w:style w:type="paragraph" w:customStyle="1" w:styleId="listparagraph0">
    <w:name w:val="listparagraph"/>
    <w:basedOn w:val="Normal"/>
    <w:rsid w:val="005A14B4"/>
    <w:pPr>
      <w:spacing w:before="100" w:beforeAutospacing="1" w:after="100" w:afterAutospacing="1"/>
    </w:pPr>
    <w:rPr>
      <w:rFonts w:ascii="Calibri" w:eastAsia="Calibri" w:hAnsi="Calibri" w:cs="Calibri"/>
      <w:sz w:val="22"/>
      <w:szCs w:val="22"/>
      <w:lang w:val="en-US" w:eastAsia="en-US"/>
    </w:rPr>
  </w:style>
  <w:style w:type="paragraph" w:customStyle="1" w:styleId="xxmsonormal0">
    <w:name w:val="x_xmsonormal"/>
    <w:basedOn w:val="Normal"/>
    <w:rsid w:val="005A14B4"/>
    <w:pPr>
      <w:spacing w:after="0"/>
    </w:pPr>
    <w:rPr>
      <w:rFonts w:ascii="SimSun" w:eastAsia="SimSun" w:hAnsi="SimSun" w:cs="Calibri"/>
      <w:sz w:val="24"/>
      <w:szCs w:val="24"/>
      <w:lang w:val="en-US" w:eastAsia="en-US"/>
    </w:rPr>
  </w:style>
  <w:style w:type="character" w:customStyle="1" w:styleId="normaltextrun">
    <w:name w:val="normaltextrun"/>
    <w:qFormat/>
    <w:rsid w:val="005A14B4"/>
  </w:style>
  <w:style w:type="character" w:customStyle="1" w:styleId="discussionpointChar">
    <w:name w:val="discussion point Char"/>
    <w:link w:val="discussionpoint"/>
    <w:qFormat/>
    <w:locked/>
    <w:rsid w:val="005A14B4"/>
    <w:rPr>
      <w:rFonts w:ascii="Batang" w:hAnsi="Batang"/>
    </w:rPr>
  </w:style>
  <w:style w:type="paragraph" w:customStyle="1" w:styleId="discussionpoint">
    <w:name w:val="discussion point"/>
    <w:basedOn w:val="Normal"/>
    <w:link w:val="discussionpointChar"/>
    <w:qFormat/>
    <w:rsid w:val="005A14B4"/>
    <w:pPr>
      <w:overflowPunct w:val="0"/>
      <w:autoSpaceDE w:val="0"/>
      <w:autoSpaceDN w:val="0"/>
      <w:snapToGrid w:val="0"/>
      <w:spacing w:after="60" w:line="252" w:lineRule="auto"/>
      <w:jc w:val="both"/>
    </w:pPr>
    <w:rPr>
      <w:rFonts w:ascii="Batang" w:eastAsia="Batang" w:hAnsi="Batang"/>
      <w:lang w:val="en-US"/>
    </w:rPr>
  </w:style>
  <w:style w:type="character" w:customStyle="1" w:styleId="ParagraphedelisteCar">
    <w:name w:val="Paragraphe de liste Car"/>
    <w:aliases w:val="- Bullets Car,Lista1 Car,?? ?? Car,????? Car,???? Car,列出段落1 Car,中等深浅网格 1 - 着色 21 Car,1st level - Bullet List Paragraph Car,List Paragraph1 Car,Lettre d'introduction Car,Paragrafo elenco Car,Normal bullet 2 Car,Bullet list Car"/>
    <w:uiPriority w:val="34"/>
    <w:locked/>
    <w:rsid w:val="005A14B4"/>
    <w:rPr>
      <w:rFonts w:ascii="Calibri" w:hAnsi="Calibri" w:cs="Calibri"/>
    </w:rPr>
  </w:style>
  <w:style w:type="paragraph" w:customStyle="1" w:styleId="DraftProposal">
    <w:name w:val="Draft Proposal"/>
    <w:basedOn w:val="Normal"/>
    <w:uiPriority w:val="99"/>
    <w:rsid w:val="005A14B4"/>
    <w:pPr>
      <w:snapToGrid w:val="0"/>
      <w:spacing w:after="160" w:line="252" w:lineRule="auto"/>
    </w:pPr>
    <w:rPr>
      <w:rFonts w:ascii="Arial" w:eastAsia="Calibri" w:hAnsi="Arial" w:cs="Arial"/>
      <w:b/>
      <w:bCs/>
      <w:sz w:val="22"/>
      <w:szCs w:val="22"/>
      <w:lang w:val="en-US" w:eastAsia="en-US"/>
    </w:rPr>
  </w:style>
  <w:style w:type="paragraph" w:customStyle="1" w:styleId="gmail-m-5668055802669296975msolistparagraph">
    <w:name w:val="gmail-m-5668055802669296975msolistparagraph"/>
    <w:basedOn w:val="Normal"/>
    <w:uiPriority w:val="99"/>
    <w:semiHidden/>
    <w:rsid w:val="005A14B4"/>
    <w:pPr>
      <w:spacing w:before="100" w:beforeAutospacing="1" w:after="100" w:afterAutospacing="1"/>
    </w:pPr>
    <w:rPr>
      <w:rFonts w:eastAsia="Calibri"/>
      <w:sz w:val="24"/>
      <w:szCs w:val="24"/>
      <w:lang w:val="en-US" w:eastAsia="en-US"/>
    </w:rPr>
  </w:style>
  <w:style w:type="paragraph" w:customStyle="1" w:styleId="paragraph0">
    <w:name w:val="paragraph"/>
    <w:basedOn w:val="Normal"/>
    <w:uiPriority w:val="99"/>
    <w:qFormat/>
    <w:rsid w:val="005A14B4"/>
    <w:pPr>
      <w:spacing w:before="100" w:beforeAutospacing="1" w:after="100" w:afterAutospacing="1"/>
    </w:pPr>
    <w:rPr>
      <w:rFonts w:eastAsia="Times New Roman"/>
      <w:sz w:val="24"/>
      <w:szCs w:val="24"/>
      <w:lang w:val="sv-SE" w:eastAsia="zh-CN"/>
    </w:rPr>
  </w:style>
  <w:style w:type="character" w:customStyle="1" w:styleId="spellingerror">
    <w:name w:val="spellingerror"/>
    <w:basedOn w:val="DefaultParagraphFont"/>
    <w:qFormat/>
    <w:rsid w:val="005A14B4"/>
  </w:style>
  <w:style w:type="paragraph" w:customStyle="1" w:styleId="m-2728575548228320336msolistparagraph">
    <w:name w:val="m_-2728575548228320336msolistparagraph"/>
    <w:basedOn w:val="Normal"/>
    <w:rsid w:val="005A14B4"/>
    <w:pPr>
      <w:spacing w:before="100" w:beforeAutospacing="1" w:after="100" w:afterAutospacing="1"/>
    </w:pPr>
    <w:rPr>
      <w:rFonts w:eastAsia="Times New Roman"/>
      <w:sz w:val="24"/>
      <w:szCs w:val="24"/>
      <w:lang w:val="en-US"/>
    </w:rPr>
  </w:style>
  <w:style w:type="paragraph" w:customStyle="1" w:styleId="xmsobodytext">
    <w:name w:val="xmsobodytext"/>
    <w:basedOn w:val="Normal"/>
    <w:uiPriority w:val="99"/>
    <w:rsid w:val="005A14B4"/>
    <w:pPr>
      <w:spacing w:before="100" w:beforeAutospacing="1" w:after="100" w:afterAutospacing="1"/>
    </w:pPr>
    <w:rPr>
      <w:rFonts w:ascii="Calibri" w:eastAsia="Gulim" w:hAnsi="Calibri" w:cs="Calibri"/>
      <w:sz w:val="22"/>
      <w:szCs w:val="22"/>
      <w:lang w:val="en-US"/>
    </w:rPr>
  </w:style>
  <w:style w:type="paragraph" w:customStyle="1" w:styleId="Bulletedo1">
    <w:name w:val="Bulleted o 1"/>
    <w:basedOn w:val="Normal"/>
    <w:qFormat/>
    <w:rsid w:val="005A14B4"/>
    <w:pPr>
      <w:tabs>
        <w:tab w:val="left" w:pos="360"/>
      </w:tabs>
      <w:overflowPunct w:val="0"/>
      <w:autoSpaceDE w:val="0"/>
      <w:autoSpaceDN w:val="0"/>
      <w:adjustRightInd w:val="0"/>
      <w:spacing w:line="259" w:lineRule="auto"/>
      <w:ind w:left="360" w:hanging="360"/>
      <w:textAlignment w:val="baseline"/>
    </w:pPr>
    <w:rPr>
      <w:rFonts w:eastAsia="SimSun"/>
      <w:lang w:val="en-US" w:eastAsia="en-US"/>
    </w:rPr>
  </w:style>
  <w:style w:type="paragraph" w:customStyle="1" w:styleId="Observation">
    <w:name w:val="Observation"/>
    <w:basedOn w:val="Normal"/>
    <w:qFormat/>
    <w:rsid w:val="005A14B4"/>
    <w:pPr>
      <w:numPr>
        <w:numId w:val="18"/>
      </w:numPr>
      <w:tabs>
        <w:tab w:val="num" w:pos="720"/>
        <w:tab w:val="left" w:pos="1701"/>
      </w:tabs>
      <w:spacing w:after="120" w:line="256" w:lineRule="auto"/>
      <w:ind w:left="1701" w:hanging="1701"/>
      <w:jc w:val="both"/>
    </w:pPr>
    <w:rPr>
      <w:rFonts w:ascii="Arial" w:eastAsia="Batang" w:hAnsi="Arial"/>
      <w:b/>
      <w:bCs/>
      <w:sz w:val="22"/>
      <w:szCs w:val="22"/>
      <w:lang w:val="en-US" w:eastAsia="ja-JP"/>
    </w:rPr>
  </w:style>
  <w:style w:type="paragraph" w:styleId="List3">
    <w:name w:val="List 3"/>
    <w:basedOn w:val="Normal"/>
    <w:link w:val="List3Char"/>
    <w:unhideWhenUsed/>
    <w:rsid w:val="005A14B4"/>
    <w:pPr>
      <w:spacing w:after="0"/>
      <w:ind w:leftChars="400" w:left="100" w:hangingChars="200" w:hanging="200"/>
      <w:contextualSpacing/>
    </w:pPr>
    <w:rPr>
      <w:rFonts w:ascii="Times" w:eastAsia="Batang" w:hAnsi="Times"/>
      <w:szCs w:val="24"/>
      <w:lang w:eastAsia="en-US"/>
    </w:rPr>
  </w:style>
  <w:style w:type="character" w:customStyle="1" w:styleId="a1">
    <w:name w:val="列表段落 字符"/>
    <w:link w:val="ListParagraph1"/>
    <w:uiPriority w:val="34"/>
    <w:qFormat/>
    <w:locked/>
    <w:rsid w:val="005A14B4"/>
    <w:rPr>
      <w:rFonts w:eastAsia="Times New Roman"/>
      <w:sz w:val="24"/>
      <w:szCs w:val="24"/>
      <w:lang w:eastAsia="zh-CN"/>
    </w:rPr>
  </w:style>
  <w:style w:type="paragraph" w:customStyle="1" w:styleId="B4">
    <w:name w:val="B4"/>
    <w:basedOn w:val="Normal"/>
    <w:link w:val="B4Char"/>
    <w:qFormat/>
    <w:rsid w:val="005A14B4"/>
    <w:pPr>
      <w:ind w:left="1418" w:hanging="284"/>
    </w:pPr>
    <w:rPr>
      <w:rFonts w:eastAsia="SimSun"/>
      <w:lang w:eastAsia="en-US"/>
    </w:rPr>
  </w:style>
  <w:style w:type="paragraph" w:customStyle="1" w:styleId="B5">
    <w:name w:val="B5"/>
    <w:basedOn w:val="Normal"/>
    <w:link w:val="B5Char"/>
    <w:qFormat/>
    <w:rsid w:val="005A14B4"/>
    <w:pPr>
      <w:ind w:left="1702" w:hanging="284"/>
    </w:pPr>
    <w:rPr>
      <w:rFonts w:eastAsia="SimSun"/>
      <w:lang w:eastAsia="en-US"/>
    </w:rPr>
  </w:style>
  <w:style w:type="character" w:customStyle="1" w:styleId="B4Char">
    <w:name w:val="B4 Char"/>
    <w:link w:val="B4"/>
    <w:qFormat/>
    <w:rsid w:val="005A14B4"/>
    <w:rPr>
      <w:rFonts w:eastAsia="SimSun"/>
      <w:lang w:val="en-GB" w:eastAsia="en-US"/>
    </w:rPr>
  </w:style>
  <w:style w:type="character" w:customStyle="1" w:styleId="B5Char">
    <w:name w:val="B5 Char"/>
    <w:link w:val="B5"/>
    <w:rsid w:val="005A14B4"/>
    <w:rPr>
      <w:rFonts w:eastAsia="SimSun"/>
      <w:lang w:val="en-GB" w:eastAsia="en-US"/>
    </w:rPr>
  </w:style>
  <w:style w:type="character" w:customStyle="1" w:styleId="PlaceholderText1">
    <w:name w:val="Placeholder Text1"/>
    <w:uiPriority w:val="99"/>
    <w:semiHidden/>
    <w:qFormat/>
    <w:rsid w:val="005A14B4"/>
    <w:rPr>
      <w:color w:val="808080"/>
    </w:rPr>
  </w:style>
  <w:style w:type="paragraph" w:customStyle="1" w:styleId="10">
    <w:name w:val="修订1"/>
    <w:hidden/>
    <w:uiPriority w:val="99"/>
    <w:semiHidden/>
    <w:rsid w:val="005A14B4"/>
    <w:rPr>
      <w:rFonts w:ascii="Times" w:hAnsi="Times"/>
      <w:szCs w:val="24"/>
      <w:lang w:val="en-GB" w:eastAsia="en-US"/>
    </w:rPr>
  </w:style>
  <w:style w:type="paragraph" w:styleId="ListBullet3">
    <w:name w:val="List Bullet 3"/>
    <w:basedOn w:val="Normal"/>
    <w:unhideWhenUsed/>
    <w:rsid w:val="005A14B4"/>
    <w:pPr>
      <w:numPr>
        <w:numId w:val="19"/>
      </w:numPr>
      <w:spacing w:after="0"/>
      <w:contextualSpacing/>
    </w:pPr>
    <w:rPr>
      <w:rFonts w:ascii="Times" w:eastAsia="Batang" w:hAnsi="Times"/>
      <w:szCs w:val="24"/>
      <w:lang w:eastAsia="en-US"/>
    </w:rPr>
  </w:style>
  <w:style w:type="character" w:customStyle="1" w:styleId="0MaintextChar">
    <w:name w:val="0 Main text Char"/>
    <w:link w:val="0Maintext"/>
    <w:qFormat/>
    <w:locked/>
    <w:rsid w:val="005A14B4"/>
    <w:rPr>
      <w:lang w:val="en-GB" w:eastAsia="en-US"/>
    </w:rPr>
  </w:style>
  <w:style w:type="paragraph" w:customStyle="1" w:styleId="0Maintext">
    <w:name w:val="0 Main text"/>
    <w:basedOn w:val="Normal"/>
    <w:link w:val="0MaintextChar"/>
    <w:qFormat/>
    <w:rsid w:val="005A14B4"/>
    <w:pPr>
      <w:spacing w:after="0"/>
      <w:jc w:val="both"/>
    </w:pPr>
    <w:rPr>
      <w:rFonts w:eastAsia="Batang"/>
      <w:lang w:eastAsia="en-US"/>
    </w:rPr>
  </w:style>
  <w:style w:type="paragraph" w:customStyle="1" w:styleId="3GPPAgreements">
    <w:name w:val="3GPP Agreements"/>
    <w:basedOn w:val="Normal"/>
    <w:link w:val="3GPPAgreementsChar"/>
    <w:qFormat/>
    <w:rsid w:val="005A14B4"/>
    <w:pPr>
      <w:numPr>
        <w:numId w:val="20"/>
      </w:numPr>
      <w:autoSpaceDE w:val="0"/>
      <w:autoSpaceDN w:val="0"/>
      <w:adjustRightInd w:val="0"/>
      <w:snapToGrid w:val="0"/>
      <w:spacing w:after="120"/>
      <w:jc w:val="both"/>
    </w:pPr>
    <w:rPr>
      <w:rFonts w:eastAsia="SimSun"/>
      <w:sz w:val="22"/>
      <w:szCs w:val="22"/>
      <w:lang w:val="en-US" w:eastAsia="en-US"/>
    </w:rPr>
  </w:style>
  <w:style w:type="character" w:customStyle="1" w:styleId="3GPPAgreementsChar">
    <w:name w:val="3GPP Agreements Char"/>
    <w:link w:val="3GPPAgreements"/>
    <w:qFormat/>
    <w:rsid w:val="005A14B4"/>
    <w:rPr>
      <w:rFonts w:eastAsia="SimSun"/>
      <w:sz w:val="22"/>
      <w:szCs w:val="22"/>
      <w:lang w:eastAsia="en-US"/>
    </w:rPr>
  </w:style>
  <w:style w:type="paragraph" w:customStyle="1" w:styleId="berschrift1H1">
    <w:name w:val="Überschrift 1.H1"/>
    <w:basedOn w:val="Normal"/>
    <w:next w:val="Normal"/>
    <w:rsid w:val="00B010DF"/>
    <w:pPr>
      <w:keepNext/>
      <w:keepLines/>
      <w:numPr>
        <w:numId w:val="21"/>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eastAsia="de-DE"/>
    </w:rPr>
  </w:style>
  <w:style w:type="paragraph" w:customStyle="1" w:styleId="Reference">
    <w:name w:val="Reference"/>
    <w:basedOn w:val="EX"/>
    <w:link w:val="ReferenceChar"/>
    <w:qFormat/>
    <w:rsid w:val="006D24C7"/>
    <w:pPr>
      <w:numPr>
        <w:numId w:val="22"/>
      </w:numPr>
    </w:pPr>
    <w:rPr>
      <w:rFonts w:eastAsia="SimSun"/>
    </w:rPr>
  </w:style>
  <w:style w:type="numbering" w:customStyle="1" w:styleId="NoList2">
    <w:name w:val="No List2"/>
    <w:next w:val="NoList"/>
    <w:uiPriority w:val="99"/>
    <w:semiHidden/>
    <w:unhideWhenUsed/>
    <w:rsid w:val="00CB7A97"/>
  </w:style>
  <w:style w:type="paragraph" w:customStyle="1" w:styleId="H6">
    <w:name w:val="H6"/>
    <w:basedOn w:val="Heading5"/>
    <w:next w:val="Normal"/>
    <w:rsid w:val="00CB7A97"/>
    <w:pPr>
      <w:spacing w:before="120" w:after="180"/>
      <w:ind w:left="1985" w:hanging="1985"/>
      <w:outlineLvl w:val="9"/>
    </w:pPr>
    <w:rPr>
      <w:rFonts w:ascii="Arial" w:eastAsia="SimSun" w:hAnsi="Arial" w:cs="Times New Roman"/>
      <w:color w:val="auto"/>
      <w:lang w:eastAsia="en-US"/>
    </w:rPr>
  </w:style>
  <w:style w:type="paragraph" w:customStyle="1" w:styleId="ZD">
    <w:name w:val="ZD"/>
    <w:rsid w:val="00CB7A97"/>
    <w:pPr>
      <w:framePr w:wrap="notBeside" w:vAnchor="page" w:hAnchor="margin" w:y="15764"/>
      <w:widowControl w:val="0"/>
    </w:pPr>
    <w:rPr>
      <w:rFonts w:ascii="Arial" w:eastAsia="SimSun" w:hAnsi="Arial"/>
      <w:noProof/>
      <w:sz w:val="32"/>
      <w:lang w:val="en-GB" w:eastAsia="en-US"/>
    </w:rPr>
  </w:style>
  <w:style w:type="paragraph" w:customStyle="1" w:styleId="TT">
    <w:name w:val="TT"/>
    <w:basedOn w:val="Heading1"/>
    <w:next w:val="Normal"/>
    <w:qFormat/>
    <w:rsid w:val="00CB7A97"/>
    <w:pPr>
      <w:pBdr>
        <w:top w:val="single" w:sz="12" w:space="3" w:color="auto"/>
      </w:pBdr>
      <w:tabs>
        <w:tab w:val="clear" w:pos="426"/>
      </w:tabs>
      <w:overflowPunct/>
      <w:autoSpaceDE/>
      <w:autoSpaceDN/>
      <w:adjustRightInd/>
      <w:spacing w:before="240" w:after="180" w:line="240" w:lineRule="auto"/>
      <w:ind w:left="1134" w:hanging="1134"/>
      <w:textAlignment w:val="auto"/>
      <w:outlineLvl w:val="9"/>
    </w:pPr>
    <w:rPr>
      <w:rFonts w:eastAsia="SimSun"/>
      <w:sz w:val="36"/>
      <w:szCs w:val="20"/>
      <w:lang w:eastAsia="en-US"/>
    </w:rPr>
  </w:style>
  <w:style w:type="paragraph" w:customStyle="1" w:styleId="NF">
    <w:name w:val="NF"/>
    <w:basedOn w:val="NO"/>
    <w:rsid w:val="00CB7A97"/>
    <w:pPr>
      <w:keepNext/>
      <w:overflowPunct/>
      <w:autoSpaceDE/>
      <w:autoSpaceDN/>
      <w:adjustRightInd/>
      <w:spacing w:after="0"/>
      <w:textAlignment w:val="auto"/>
    </w:pPr>
    <w:rPr>
      <w:rFonts w:ascii="Arial" w:eastAsia="SimSun" w:hAnsi="Arial"/>
      <w:sz w:val="18"/>
      <w:lang w:val="en-GB" w:eastAsia="en-US"/>
    </w:rPr>
  </w:style>
  <w:style w:type="paragraph" w:customStyle="1" w:styleId="TAR">
    <w:name w:val="TAR"/>
    <w:basedOn w:val="TAL"/>
    <w:rsid w:val="00CB7A97"/>
    <w:pPr>
      <w:overflowPunct/>
      <w:autoSpaceDE/>
      <w:autoSpaceDN/>
      <w:adjustRightInd/>
      <w:jc w:val="right"/>
      <w:textAlignment w:val="auto"/>
    </w:pPr>
    <w:rPr>
      <w:rFonts w:eastAsia="SimSun"/>
      <w:lang w:eastAsia="en-US"/>
    </w:rPr>
  </w:style>
  <w:style w:type="paragraph" w:customStyle="1" w:styleId="LD">
    <w:name w:val="LD"/>
    <w:rsid w:val="00CB7A97"/>
    <w:pPr>
      <w:keepNext/>
      <w:keepLines/>
      <w:spacing w:line="180" w:lineRule="exact"/>
    </w:pPr>
    <w:rPr>
      <w:rFonts w:ascii="Courier New" w:eastAsia="SimSun" w:hAnsi="Courier New"/>
      <w:noProof/>
      <w:lang w:val="en-GB" w:eastAsia="en-US"/>
    </w:rPr>
  </w:style>
  <w:style w:type="paragraph" w:customStyle="1" w:styleId="FP">
    <w:name w:val="FP"/>
    <w:basedOn w:val="Normal"/>
    <w:rsid w:val="00CB7A97"/>
    <w:pPr>
      <w:spacing w:after="0"/>
    </w:pPr>
    <w:rPr>
      <w:rFonts w:eastAsia="SimSun"/>
      <w:lang w:eastAsia="en-US"/>
    </w:rPr>
  </w:style>
  <w:style w:type="paragraph" w:customStyle="1" w:styleId="NW">
    <w:name w:val="NW"/>
    <w:basedOn w:val="NO"/>
    <w:rsid w:val="00CB7A97"/>
    <w:pPr>
      <w:overflowPunct/>
      <w:autoSpaceDE/>
      <w:autoSpaceDN/>
      <w:adjustRightInd/>
      <w:spacing w:after="0"/>
      <w:textAlignment w:val="auto"/>
    </w:pPr>
    <w:rPr>
      <w:rFonts w:eastAsia="SimSun"/>
      <w:lang w:val="en-GB" w:eastAsia="en-US"/>
    </w:rPr>
  </w:style>
  <w:style w:type="paragraph" w:customStyle="1" w:styleId="EW">
    <w:name w:val="EW"/>
    <w:basedOn w:val="EX"/>
    <w:rsid w:val="00CB7A97"/>
    <w:pPr>
      <w:overflowPunct/>
      <w:autoSpaceDE/>
      <w:autoSpaceDN/>
      <w:adjustRightInd/>
      <w:spacing w:after="0"/>
      <w:textAlignment w:val="auto"/>
    </w:pPr>
    <w:rPr>
      <w:rFonts w:eastAsia="SimSun"/>
      <w:lang w:eastAsia="en-US"/>
    </w:rPr>
  </w:style>
  <w:style w:type="paragraph" w:customStyle="1" w:styleId="EditorsNote">
    <w:name w:val="Editor's Note"/>
    <w:basedOn w:val="NO"/>
    <w:rsid w:val="00CB7A97"/>
    <w:pPr>
      <w:overflowPunct/>
      <w:autoSpaceDE/>
      <w:autoSpaceDN/>
      <w:adjustRightInd/>
      <w:textAlignment w:val="auto"/>
    </w:pPr>
    <w:rPr>
      <w:rFonts w:eastAsia="SimSun"/>
      <w:color w:val="FF0000"/>
      <w:lang w:val="en-GB" w:eastAsia="en-US"/>
    </w:rPr>
  </w:style>
  <w:style w:type="paragraph" w:customStyle="1" w:styleId="ZA">
    <w:name w:val="ZA"/>
    <w:rsid w:val="00CB7A97"/>
    <w:pPr>
      <w:framePr w:w="10206" w:h="794" w:hRule="exact" w:wrap="notBeside" w:vAnchor="page" w:hAnchor="margin" w:y="1135"/>
      <w:widowControl w:val="0"/>
      <w:pBdr>
        <w:bottom w:val="single" w:sz="12" w:space="1" w:color="auto"/>
      </w:pBdr>
      <w:jc w:val="right"/>
    </w:pPr>
    <w:rPr>
      <w:rFonts w:ascii="Arial" w:eastAsia="SimSun" w:hAnsi="Arial"/>
      <w:noProof/>
      <w:sz w:val="40"/>
      <w:lang w:val="en-GB" w:eastAsia="en-US"/>
    </w:rPr>
  </w:style>
  <w:style w:type="paragraph" w:customStyle="1" w:styleId="ZB">
    <w:name w:val="ZB"/>
    <w:rsid w:val="00CB7A97"/>
    <w:pPr>
      <w:framePr w:w="10206" w:h="284" w:hRule="exact" w:wrap="notBeside" w:vAnchor="page" w:hAnchor="margin" w:y="1986"/>
      <w:widowControl w:val="0"/>
      <w:ind w:right="28"/>
      <w:jc w:val="right"/>
    </w:pPr>
    <w:rPr>
      <w:rFonts w:ascii="Arial" w:eastAsia="SimSun" w:hAnsi="Arial"/>
      <w:i/>
      <w:noProof/>
      <w:lang w:val="en-GB" w:eastAsia="en-US"/>
    </w:rPr>
  </w:style>
  <w:style w:type="paragraph" w:customStyle="1" w:styleId="ZU">
    <w:name w:val="ZU"/>
    <w:rsid w:val="00CB7A97"/>
    <w:pPr>
      <w:framePr w:w="10206" w:wrap="notBeside" w:vAnchor="page" w:hAnchor="margin" w:y="6238"/>
      <w:widowControl w:val="0"/>
      <w:pBdr>
        <w:top w:val="single" w:sz="12" w:space="1" w:color="auto"/>
      </w:pBdr>
      <w:jc w:val="right"/>
    </w:pPr>
    <w:rPr>
      <w:rFonts w:ascii="Arial" w:eastAsia="SimSun" w:hAnsi="Arial"/>
      <w:noProof/>
      <w:lang w:val="en-GB" w:eastAsia="en-US"/>
    </w:rPr>
  </w:style>
  <w:style w:type="paragraph" w:customStyle="1" w:styleId="ZH">
    <w:name w:val="ZH"/>
    <w:rsid w:val="00CB7A97"/>
    <w:pPr>
      <w:framePr w:wrap="notBeside" w:vAnchor="page" w:hAnchor="margin" w:xAlign="center" w:y="6805"/>
      <w:widowControl w:val="0"/>
    </w:pPr>
    <w:rPr>
      <w:rFonts w:ascii="Arial" w:eastAsia="SimSun" w:hAnsi="Arial"/>
      <w:noProof/>
      <w:lang w:val="en-GB" w:eastAsia="en-US"/>
    </w:rPr>
  </w:style>
  <w:style w:type="paragraph" w:customStyle="1" w:styleId="ZG">
    <w:name w:val="ZG"/>
    <w:rsid w:val="00CB7A97"/>
    <w:pPr>
      <w:framePr w:wrap="notBeside" w:vAnchor="page" w:hAnchor="margin" w:xAlign="right" w:y="6805"/>
      <w:widowControl w:val="0"/>
      <w:jc w:val="right"/>
    </w:pPr>
    <w:rPr>
      <w:rFonts w:ascii="Arial" w:eastAsia="SimSun" w:hAnsi="Arial"/>
      <w:noProof/>
      <w:lang w:val="en-GB" w:eastAsia="en-US"/>
    </w:rPr>
  </w:style>
  <w:style w:type="paragraph" w:customStyle="1" w:styleId="ZTD">
    <w:name w:val="ZTD"/>
    <w:basedOn w:val="ZB"/>
    <w:rsid w:val="00CB7A97"/>
    <w:pPr>
      <w:framePr w:hRule="auto" w:wrap="notBeside" w:y="852"/>
    </w:pPr>
    <w:rPr>
      <w:i w:val="0"/>
      <w:sz w:val="40"/>
    </w:rPr>
  </w:style>
  <w:style w:type="paragraph" w:customStyle="1" w:styleId="ZV">
    <w:name w:val="ZV"/>
    <w:basedOn w:val="ZU"/>
    <w:rsid w:val="00CB7A97"/>
    <w:pPr>
      <w:framePr w:wrap="notBeside"/>
    </w:pPr>
  </w:style>
  <w:style w:type="paragraph" w:customStyle="1" w:styleId="TAJ">
    <w:name w:val="TAJ"/>
    <w:basedOn w:val="TH"/>
    <w:rsid w:val="00CB7A97"/>
    <w:pPr>
      <w:overflowPunct/>
      <w:autoSpaceDE/>
      <w:autoSpaceDN/>
      <w:adjustRightInd/>
      <w:textAlignment w:val="auto"/>
    </w:pPr>
    <w:rPr>
      <w:rFonts w:eastAsia="SimSun"/>
      <w:lang w:eastAsia="en-US"/>
    </w:rPr>
  </w:style>
  <w:style w:type="character" w:customStyle="1" w:styleId="B2Car">
    <w:name w:val="B2 Car"/>
    <w:rsid w:val="00CB7A97"/>
    <w:rPr>
      <w:lang w:val="en-GB" w:eastAsia="en-US"/>
    </w:rPr>
  </w:style>
  <w:style w:type="paragraph" w:styleId="Index2">
    <w:name w:val="index 2"/>
    <w:basedOn w:val="Index1"/>
    <w:rsid w:val="00CB7A97"/>
    <w:pPr>
      <w:ind w:left="284"/>
    </w:pPr>
    <w:rPr>
      <w:rFonts w:eastAsia="SimSun"/>
    </w:rPr>
  </w:style>
  <w:style w:type="character" w:styleId="FootnoteReference">
    <w:name w:val="footnote reference"/>
    <w:rsid w:val="00CB7A97"/>
    <w:rPr>
      <w:b/>
      <w:position w:val="6"/>
      <w:sz w:val="16"/>
    </w:rPr>
  </w:style>
  <w:style w:type="paragraph" w:styleId="ListNumber2">
    <w:name w:val="List Number 2"/>
    <w:basedOn w:val="ListNumber"/>
    <w:rsid w:val="00CB7A97"/>
    <w:pPr>
      <w:ind w:left="851"/>
    </w:pPr>
  </w:style>
  <w:style w:type="paragraph" w:styleId="ListNumber">
    <w:name w:val="List Number"/>
    <w:basedOn w:val="List"/>
    <w:rsid w:val="00CB7A97"/>
    <w:pPr>
      <w:overflowPunct w:val="0"/>
      <w:autoSpaceDE w:val="0"/>
      <w:autoSpaceDN w:val="0"/>
      <w:adjustRightInd w:val="0"/>
      <w:ind w:leftChars="0" w:left="568" w:firstLineChars="0" w:hanging="284"/>
      <w:contextualSpacing w:val="0"/>
      <w:textAlignment w:val="baseline"/>
    </w:pPr>
    <w:rPr>
      <w:rFonts w:eastAsia="SimSun"/>
      <w:lang w:eastAsia="en-GB"/>
    </w:rPr>
  </w:style>
  <w:style w:type="paragraph" w:styleId="ListBullet2">
    <w:name w:val="List Bullet 2"/>
    <w:aliases w:val="lb2"/>
    <w:basedOn w:val="ListBullet"/>
    <w:rsid w:val="00CB7A97"/>
    <w:pPr>
      <w:widowControl/>
      <w:numPr>
        <w:numId w:val="0"/>
      </w:numPr>
      <w:overflowPunct w:val="0"/>
      <w:autoSpaceDE w:val="0"/>
      <w:autoSpaceDN w:val="0"/>
      <w:adjustRightInd w:val="0"/>
      <w:spacing w:after="180"/>
      <w:ind w:left="851" w:hanging="284"/>
      <w:jc w:val="left"/>
      <w:textAlignment w:val="baseline"/>
    </w:pPr>
    <w:rPr>
      <w:rFonts w:eastAsia="SimSun"/>
      <w:kern w:val="0"/>
      <w:lang w:val="en-GB" w:eastAsia="en-GB"/>
    </w:rPr>
  </w:style>
  <w:style w:type="paragraph" w:styleId="List4">
    <w:name w:val="List 4"/>
    <w:basedOn w:val="List3"/>
    <w:rsid w:val="00CB7A97"/>
    <w:pPr>
      <w:overflowPunct w:val="0"/>
      <w:autoSpaceDE w:val="0"/>
      <w:autoSpaceDN w:val="0"/>
      <w:adjustRightInd w:val="0"/>
      <w:spacing w:after="180"/>
      <w:ind w:leftChars="0" w:left="1418" w:firstLineChars="0" w:hanging="284"/>
      <w:contextualSpacing w:val="0"/>
      <w:textAlignment w:val="baseline"/>
    </w:pPr>
    <w:rPr>
      <w:rFonts w:ascii="Times New Roman" w:eastAsia="SimSun" w:hAnsi="Times New Roman"/>
      <w:szCs w:val="20"/>
      <w:lang w:eastAsia="en-GB"/>
    </w:rPr>
  </w:style>
  <w:style w:type="paragraph" w:styleId="List5">
    <w:name w:val="List 5"/>
    <w:basedOn w:val="List4"/>
    <w:rsid w:val="00CB7A97"/>
    <w:pPr>
      <w:ind w:left="1702"/>
    </w:pPr>
  </w:style>
  <w:style w:type="paragraph" w:styleId="ListBullet4">
    <w:name w:val="List Bullet 4"/>
    <w:basedOn w:val="ListBullet3"/>
    <w:rsid w:val="00CB7A97"/>
    <w:pPr>
      <w:numPr>
        <w:numId w:val="0"/>
      </w:numPr>
      <w:overflowPunct w:val="0"/>
      <w:autoSpaceDE w:val="0"/>
      <w:autoSpaceDN w:val="0"/>
      <w:adjustRightInd w:val="0"/>
      <w:spacing w:after="180"/>
      <w:ind w:left="1418" w:hanging="284"/>
      <w:contextualSpacing w:val="0"/>
      <w:textAlignment w:val="baseline"/>
    </w:pPr>
    <w:rPr>
      <w:rFonts w:ascii="Times New Roman" w:eastAsia="SimSun" w:hAnsi="Times New Roman"/>
      <w:szCs w:val="20"/>
      <w:lang w:eastAsia="en-GB"/>
    </w:rPr>
  </w:style>
  <w:style w:type="paragraph" w:styleId="IndexHeading">
    <w:name w:val="index heading"/>
    <w:basedOn w:val="Normal"/>
    <w:next w:val="Normal"/>
    <w:rsid w:val="00CB7A97"/>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customStyle="1" w:styleId="INDENT1">
    <w:name w:val="INDENT1"/>
    <w:basedOn w:val="Normal"/>
    <w:rsid w:val="00CB7A97"/>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rsid w:val="00CB7A97"/>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rsid w:val="00CB7A97"/>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rsid w:val="00CB7A9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rsid w:val="00CB7A97"/>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rsid w:val="00CB7A9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rsid w:val="00CB7A97"/>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styleId="BodyTextIndent2">
    <w:name w:val="Body Text Indent 2"/>
    <w:basedOn w:val="Normal"/>
    <w:link w:val="BodyTextIndent2Char"/>
    <w:rsid w:val="00CB7A97"/>
    <w:pPr>
      <w:widowControl w:val="0"/>
      <w:tabs>
        <w:tab w:val="left" w:pos="2205"/>
      </w:tabs>
      <w:overflowPunct w:val="0"/>
      <w:autoSpaceDE w:val="0"/>
      <w:autoSpaceDN w:val="0"/>
      <w:adjustRightInd w:val="0"/>
      <w:spacing w:after="0"/>
      <w:ind w:left="200"/>
      <w:jc w:val="both"/>
      <w:textAlignment w:val="baseline"/>
    </w:pPr>
    <w:rPr>
      <w:rFonts w:eastAsia="SimSun"/>
      <w:kern w:val="2"/>
      <w:lang w:val="x-none" w:eastAsia="x-none"/>
    </w:rPr>
  </w:style>
  <w:style w:type="character" w:customStyle="1" w:styleId="BodyTextIndent2Char">
    <w:name w:val="Body Text Indent 2 Char"/>
    <w:basedOn w:val="DefaultParagraphFont"/>
    <w:link w:val="BodyTextIndent2"/>
    <w:rsid w:val="00CB7A97"/>
    <w:rPr>
      <w:rFonts w:eastAsia="SimSun"/>
      <w:kern w:val="2"/>
      <w:lang w:val="x-none" w:eastAsia="x-none"/>
    </w:rPr>
  </w:style>
  <w:style w:type="paragraph" w:styleId="BodyTextIndent3">
    <w:name w:val="Body Text Indent 3"/>
    <w:basedOn w:val="Normal"/>
    <w:link w:val="BodyTextIndent3Char"/>
    <w:rsid w:val="00CB7A97"/>
    <w:pPr>
      <w:overflowPunct w:val="0"/>
      <w:autoSpaceDE w:val="0"/>
      <w:autoSpaceDN w:val="0"/>
      <w:adjustRightInd w:val="0"/>
      <w:spacing w:after="0"/>
      <w:ind w:left="1080"/>
      <w:textAlignment w:val="baseline"/>
    </w:pPr>
    <w:rPr>
      <w:rFonts w:eastAsia="SimSun"/>
      <w:lang w:val="en-US" w:eastAsia="ja-JP"/>
    </w:rPr>
  </w:style>
  <w:style w:type="character" w:customStyle="1" w:styleId="BodyTextIndent3Char">
    <w:name w:val="Body Text Indent 3 Char"/>
    <w:basedOn w:val="DefaultParagraphFont"/>
    <w:link w:val="BodyTextIndent3"/>
    <w:rsid w:val="00CB7A97"/>
    <w:rPr>
      <w:rFonts w:eastAsia="SimSun"/>
      <w:lang w:eastAsia="ja-JP"/>
    </w:rPr>
  </w:style>
  <w:style w:type="paragraph" w:customStyle="1" w:styleId="numberedlist0">
    <w:name w:val="numbered list"/>
    <w:basedOn w:val="ListBullet"/>
    <w:rsid w:val="00CB7A97"/>
    <w:pPr>
      <w:widowControl/>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jc w:val="left"/>
      <w:textAlignment w:val="baseline"/>
    </w:pPr>
    <w:rPr>
      <w:rFonts w:eastAsia="SimSun"/>
      <w:kern w:val="0"/>
      <w:lang w:val="en-GB"/>
    </w:rPr>
  </w:style>
  <w:style w:type="paragraph" w:customStyle="1" w:styleId="CRfront">
    <w:name w:val="CR_front"/>
    <w:next w:val="Normal"/>
    <w:rsid w:val="00CB7A97"/>
    <w:rPr>
      <w:rFonts w:ascii="Arial" w:eastAsia="MS Mincho" w:hAnsi="Arial"/>
      <w:lang w:val="en-GB" w:eastAsia="en-US"/>
    </w:rPr>
  </w:style>
  <w:style w:type="paragraph" w:customStyle="1" w:styleId="TabList">
    <w:name w:val="TabList"/>
    <w:basedOn w:val="Normal"/>
    <w:rsid w:val="00CB7A9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CB7A97"/>
    <w:pPr>
      <w:overflowPunct w:val="0"/>
      <w:autoSpaceDE w:val="0"/>
      <w:autoSpaceDN w:val="0"/>
      <w:adjustRightInd w:val="0"/>
      <w:spacing w:after="0"/>
      <w:textAlignment w:val="baseline"/>
    </w:pPr>
    <w:rPr>
      <w:rFonts w:eastAsia="MS Mincho"/>
      <w:i/>
      <w:lang w:eastAsia="en-GB"/>
    </w:rPr>
  </w:style>
  <w:style w:type="paragraph" w:customStyle="1" w:styleId="HE">
    <w:name w:val="HE"/>
    <w:basedOn w:val="Normal"/>
    <w:rsid w:val="00CB7A97"/>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CB7A97"/>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textintend2">
    <w:name w:val="text intend 2"/>
    <w:basedOn w:val="text"/>
    <w:rsid w:val="00CB7A97"/>
    <w:pPr>
      <w:widowControl/>
      <w:numPr>
        <w:numId w:val="24"/>
      </w:numPr>
      <w:tabs>
        <w:tab w:val="clear" w:pos="1418"/>
      </w:tabs>
      <w:spacing w:after="120"/>
      <w:ind w:left="800" w:hanging="400"/>
    </w:pPr>
    <w:rPr>
      <w:rFonts w:eastAsia="MS Mincho"/>
      <w:lang w:val="en-US"/>
    </w:rPr>
  </w:style>
  <w:style w:type="paragraph" w:customStyle="1" w:styleId="normalpuce">
    <w:name w:val="normal puce"/>
    <w:basedOn w:val="Normal"/>
    <w:rsid w:val="00CB7A97"/>
    <w:pPr>
      <w:widowControl w:val="0"/>
      <w:numPr>
        <w:numId w:val="25"/>
      </w:numPr>
      <w:overflowPunct w:val="0"/>
      <w:autoSpaceDE w:val="0"/>
      <w:autoSpaceDN w:val="0"/>
      <w:adjustRightInd w:val="0"/>
      <w:spacing w:before="60" w:after="60"/>
      <w:jc w:val="both"/>
      <w:textAlignment w:val="baseline"/>
    </w:pPr>
    <w:rPr>
      <w:rFonts w:eastAsia="MS Mincho"/>
      <w:lang w:eastAsia="en-GB"/>
    </w:rPr>
  </w:style>
  <w:style w:type="paragraph" w:customStyle="1" w:styleId="Meetingcaption">
    <w:name w:val="Meeting caption"/>
    <w:basedOn w:val="Normal"/>
    <w:rsid w:val="00CB7A9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para">
    <w:name w:val="para"/>
    <w:basedOn w:val="Normal"/>
    <w:rsid w:val="00CB7A97"/>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Cell">
    <w:name w:val="Cell"/>
    <w:basedOn w:val="Normal"/>
    <w:rsid w:val="00CB7A97"/>
    <w:pPr>
      <w:overflowPunct w:val="0"/>
      <w:autoSpaceDE w:val="0"/>
      <w:autoSpaceDN w:val="0"/>
      <w:adjustRightInd w:val="0"/>
      <w:spacing w:after="0" w:line="240" w:lineRule="exact"/>
      <w:jc w:val="center"/>
      <w:textAlignment w:val="baseline"/>
    </w:pPr>
    <w:rPr>
      <w:rFonts w:eastAsia="SimSun"/>
      <w:sz w:val="16"/>
      <w:lang w:val="en-US" w:eastAsia="ja-JP"/>
    </w:rPr>
  </w:style>
  <w:style w:type="paragraph" w:customStyle="1" w:styleId="h60">
    <w:name w:val="h6"/>
    <w:basedOn w:val="Normal"/>
    <w:rsid w:val="00CB7A97"/>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b11">
    <w:name w:val="b1"/>
    <w:basedOn w:val="Normal"/>
    <w:qFormat/>
    <w:rsid w:val="00CB7A97"/>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character" w:customStyle="1" w:styleId="GuidanceChar">
    <w:name w:val="Guidance Char"/>
    <w:rsid w:val="00CB7A97"/>
    <w:rPr>
      <w:i/>
      <w:color w:val="0000FF"/>
      <w:lang w:val="en-GB" w:eastAsia="ja-JP" w:bidi="ar-SA"/>
    </w:rPr>
  </w:style>
  <w:style w:type="paragraph" w:customStyle="1" w:styleId="CharCharCharChar">
    <w:name w:val="Char Char Char Char"/>
    <w:rsid w:val="00CB7A97"/>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
    <w:name w:val="Char Char Char Char Char Char Char Char Char Char Char Char"/>
    <w:semiHidden/>
    <w:rsid w:val="00CB7A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CB7A97"/>
    <w:rPr>
      <w:rFonts w:ascii="Arial" w:hAnsi="Arial"/>
      <w:sz w:val="24"/>
      <w:lang w:val="en-GB" w:eastAsia="ja-JP" w:bidi="ar-SA"/>
    </w:rPr>
  </w:style>
  <w:style w:type="table" w:customStyle="1" w:styleId="TableGrid1">
    <w:name w:val="Table Grid1"/>
    <w:basedOn w:val="TableNormal"/>
    <w:next w:val="TableGrid"/>
    <w:uiPriority w:val="59"/>
    <w:qFormat/>
    <w:rsid w:val="00CB7A97"/>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Caption1">
    <w:name w:val="Figure Caption1"/>
    <w:aliases w:val="fc Char1,Figure Caption Char Char"/>
    <w:rsid w:val="00CB7A97"/>
    <w:rPr>
      <w:rFonts w:ascii="Arial" w:eastAsia="????" w:hAnsi="Arial" w:cs="Arial"/>
      <w:color w:val="0000FF"/>
      <w:kern w:val="2"/>
      <w:lang w:val="en-US" w:eastAsia="en-US" w:bidi="ar-SA"/>
    </w:rPr>
  </w:style>
  <w:style w:type="character" w:customStyle="1" w:styleId="CharChar5">
    <w:name w:val="Char Char5"/>
    <w:semiHidden/>
    <w:rsid w:val="00CB7A97"/>
    <w:rPr>
      <w:rFonts w:ascii="Times New Roman" w:hAnsi="Times New Roman"/>
      <w:lang w:eastAsia="en-US"/>
    </w:rPr>
  </w:style>
  <w:style w:type="character" w:customStyle="1" w:styleId="ListChar">
    <w:name w:val="List Char"/>
    <w:link w:val="List"/>
    <w:rsid w:val="00CB7A97"/>
    <w:rPr>
      <w:rFonts w:eastAsia="Malgun Gothic"/>
      <w:lang w:val="en-GB"/>
    </w:rPr>
  </w:style>
  <w:style w:type="character" w:customStyle="1" w:styleId="List2Char">
    <w:name w:val="List 2 Char"/>
    <w:link w:val="List2"/>
    <w:rsid w:val="00CB7A97"/>
    <w:rPr>
      <w:lang w:eastAsia="en-US"/>
    </w:rPr>
  </w:style>
  <w:style w:type="character" w:customStyle="1" w:styleId="List3Char">
    <w:name w:val="List 3 Char"/>
    <w:link w:val="List3"/>
    <w:rsid w:val="00CB7A97"/>
    <w:rPr>
      <w:rFonts w:ascii="Times" w:hAnsi="Times"/>
      <w:szCs w:val="24"/>
      <w:lang w:val="en-GB" w:eastAsia="en-US"/>
    </w:rPr>
  </w:style>
  <w:style w:type="paragraph" w:customStyle="1" w:styleId="tdoc-header">
    <w:name w:val="tdoc-header"/>
    <w:rsid w:val="00CB7A97"/>
    <w:rPr>
      <w:rFonts w:ascii="Arial" w:eastAsia="SimSun" w:hAnsi="Arial"/>
      <w:noProof/>
      <w:sz w:val="24"/>
      <w:lang w:val="en-GB" w:eastAsia="en-US"/>
    </w:rPr>
  </w:style>
  <w:style w:type="paragraph" w:customStyle="1" w:styleId="CharChar3CharCharCharCharCharChar">
    <w:name w:val="Char Char3 Char Char Char Char Char Char"/>
    <w:semiHidden/>
    <w:rsid w:val="00CB7A9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rsid w:val="00CB7A97"/>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1">
    <w:name w:val="Char Char Char Char1"/>
    <w:rsid w:val="00CB7A97"/>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1">
    <w:name w:val="Char Char Char Char Char Char Char Char Char Char Char Char1"/>
    <w:semiHidden/>
    <w:rsid w:val="00CB7A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51">
    <w:name w:val="Char Char51"/>
    <w:semiHidden/>
    <w:rsid w:val="00CB7A97"/>
    <w:rPr>
      <w:rFonts w:ascii="Times New Roman" w:hAnsi="Times New Roman"/>
      <w:lang w:eastAsia="en-US"/>
    </w:rPr>
  </w:style>
  <w:style w:type="paragraph" w:customStyle="1" w:styleId="TableCell0">
    <w:name w:val="Table Cell"/>
    <w:basedOn w:val="TAC"/>
    <w:link w:val="TableCellChar"/>
    <w:qFormat/>
    <w:rsid w:val="00CB7A97"/>
    <w:pPr>
      <w:overflowPunct w:val="0"/>
      <w:autoSpaceDE w:val="0"/>
      <w:autoSpaceDN w:val="0"/>
      <w:adjustRightInd w:val="0"/>
    </w:pPr>
    <w:rPr>
      <w:rFonts w:eastAsia="SimSun"/>
      <w:lang w:eastAsia="zh-CN"/>
    </w:rPr>
  </w:style>
  <w:style w:type="character" w:customStyle="1" w:styleId="TableCellChar">
    <w:name w:val="Table Cell Char"/>
    <w:link w:val="TableCell0"/>
    <w:rsid w:val="00CB7A97"/>
    <w:rPr>
      <w:rFonts w:ascii="Arial" w:eastAsia="SimSun" w:hAnsi="Arial"/>
      <w:sz w:val="18"/>
      <w:lang w:val="en-GB" w:eastAsia="zh-CN"/>
    </w:rPr>
  </w:style>
  <w:style w:type="character" w:customStyle="1" w:styleId="B1Char">
    <w:name w:val="B1 Char"/>
    <w:rsid w:val="00CB7A97"/>
    <w:rPr>
      <w:rFonts w:ascii="Times New Roman" w:hAnsi="Times New Roman"/>
      <w:lang w:val="en-GB" w:eastAsia="en-US"/>
    </w:rPr>
  </w:style>
  <w:style w:type="paragraph" w:customStyle="1" w:styleId="MTDisplayEquation">
    <w:name w:val="MTDisplayEquation"/>
    <w:basedOn w:val="Normal"/>
    <w:next w:val="Normal"/>
    <w:link w:val="MTDisplayEquationChar"/>
    <w:rsid w:val="00CB7A97"/>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CB7A97"/>
    <w:rPr>
      <w:rFonts w:eastAsia="Calibri"/>
      <w:szCs w:val="22"/>
      <w:lang w:val="x-none" w:eastAsia="x-none"/>
    </w:rPr>
  </w:style>
  <w:style w:type="character" w:customStyle="1" w:styleId="textChar">
    <w:name w:val="text Char"/>
    <w:link w:val="text"/>
    <w:rsid w:val="00CB7A97"/>
    <w:rPr>
      <w:rFonts w:eastAsia="SimSun"/>
      <w:sz w:val="24"/>
      <w:lang w:val="en-AU" w:eastAsia="en-GB"/>
    </w:rPr>
  </w:style>
  <w:style w:type="paragraph" w:customStyle="1" w:styleId="bullet1">
    <w:name w:val="bullet1"/>
    <w:basedOn w:val="text"/>
    <w:link w:val="bullet1Char"/>
    <w:qFormat/>
    <w:rsid w:val="00CB7A97"/>
    <w:pPr>
      <w:widowControl/>
      <w:numPr>
        <w:numId w:val="26"/>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CB7A97"/>
    <w:pPr>
      <w:widowControl/>
      <w:numPr>
        <w:ilvl w:val="1"/>
        <w:numId w:val="26"/>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CB7A97"/>
    <w:rPr>
      <w:rFonts w:ascii="Calibri" w:eastAsia="SimSun" w:hAnsi="Calibri"/>
      <w:kern w:val="2"/>
      <w:sz w:val="24"/>
      <w:szCs w:val="24"/>
      <w:lang w:val="en-GB" w:eastAsia="zh-CN"/>
    </w:rPr>
  </w:style>
  <w:style w:type="paragraph" w:customStyle="1" w:styleId="bullet3">
    <w:name w:val="bullet3"/>
    <w:basedOn w:val="text"/>
    <w:link w:val="bullet3Char"/>
    <w:qFormat/>
    <w:rsid w:val="00CB7A97"/>
    <w:pPr>
      <w:widowControl/>
      <w:numPr>
        <w:ilvl w:val="2"/>
        <w:numId w:val="26"/>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CB7A97"/>
    <w:rPr>
      <w:rFonts w:ascii="Times" w:eastAsia="SimSun" w:hAnsi="Times"/>
      <w:kern w:val="2"/>
      <w:sz w:val="24"/>
      <w:szCs w:val="24"/>
      <w:lang w:val="en-GB" w:eastAsia="zh-CN"/>
    </w:rPr>
  </w:style>
  <w:style w:type="paragraph" w:customStyle="1" w:styleId="bullet4">
    <w:name w:val="bullet4"/>
    <w:basedOn w:val="text"/>
    <w:qFormat/>
    <w:rsid w:val="00CB7A97"/>
    <w:pPr>
      <w:widowControl/>
      <w:numPr>
        <w:ilvl w:val="3"/>
        <w:numId w:val="26"/>
      </w:numPr>
      <w:tabs>
        <w:tab w:val="num" w:pos="992"/>
      </w:tabs>
      <w:overflowPunct/>
      <w:autoSpaceDE/>
      <w:autoSpaceDN/>
      <w:adjustRightInd/>
      <w:spacing w:after="0"/>
      <w:ind w:left="992" w:hanging="425"/>
      <w:jc w:val="left"/>
      <w:textAlignment w:val="auto"/>
    </w:pPr>
    <w:rPr>
      <w:rFonts w:ascii="Times" w:eastAsia="Batang" w:hAnsi="Times"/>
      <w:sz w:val="20"/>
      <w:szCs w:val="24"/>
      <w:lang w:val="en-GB" w:eastAsia="en-US"/>
    </w:rPr>
  </w:style>
  <w:style w:type="paragraph" w:customStyle="1" w:styleId="bullet">
    <w:name w:val="bullet"/>
    <w:basedOn w:val="ListParagraph"/>
    <w:link w:val="bulletChar"/>
    <w:uiPriority w:val="99"/>
    <w:qFormat/>
    <w:rsid w:val="00CB7A97"/>
    <w:pPr>
      <w:numPr>
        <w:numId w:val="27"/>
      </w:numPr>
      <w:ind w:left="800" w:firstLine="0"/>
    </w:pPr>
  </w:style>
  <w:style w:type="character" w:customStyle="1" w:styleId="bulletChar">
    <w:name w:val="bullet Char"/>
    <w:link w:val="bullet"/>
    <w:uiPriority w:val="99"/>
    <w:rsid w:val="00CB7A97"/>
    <w:rPr>
      <w:rFonts w:eastAsia="Malgun Gothic"/>
      <w:lang w:val="en-GB"/>
    </w:rPr>
  </w:style>
  <w:style w:type="character" w:customStyle="1" w:styleId="ProposalChar">
    <w:name w:val="Proposal Char"/>
    <w:link w:val="Proposal"/>
    <w:rsid w:val="00CB7A97"/>
    <w:rPr>
      <w:rFonts w:eastAsia="Times New Roman"/>
      <w:b/>
      <w:bCs/>
      <w:lang w:val="en-GB" w:eastAsia="zh-CN"/>
    </w:rPr>
  </w:style>
  <w:style w:type="character" w:customStyle="1" w:styleId="TFZchn">
    <w:name w:val="TF Zchn"/>
    <w:link w:val="TF"/>
    <w:locked/>
    <w:rsid w:val="00CB7A97"/>
    <w:rPr>
      <w:rFonts w:ascii="Arial" w:eastAsia="MS Mincho" w:hAnsi="Arial"/>
      <w:b/>
      <w:lang w:val="en-GB"/>
    </w:rPr>
  </w:style>
  <w:style w:type="paragraph" w:customStyle="1" w:styleId="RAN1bullet2">
    <w:name w:val="RAN1 bullet2"/>
    <w:basedOn w:val="Normal"/>
    <w:link w:val="RAN1bullet2Char"/>
    <w:qFormat/>
    <w:rsid w:val="00CB7A97"/>
    <w:pPr>
      <w:numPr>
        <w:ilvl w:val="1"/>
        <w:numId w:val="28"/>
      </w:numPr>
      <w:tabs>
        <w:tab w:val="left" w:pos="1440"/>
      </w:tabs>
      <w:spacing w:after="0"/>
    </w:pPr>
    <w:rPr>
      <w:rFonts w:ascii="Times" w:eastAsia="Batang" w:hAnsi="Times"/>
      <w:lang w:val="en-US" w:eastAsia="en-US"/>
    </w:rPr>
  </w:style>
  <w:style w:type="character" w:customStyle="1" w:styleId="RAN1bullet2Char">
    <w:name w:val="RAN1 bullet2 Char"/>
    <w:link w:val="RAN1bullet2"/>
    <w:qFormat/>
    <w:rsid w:val="00CB7A97"/>
    <w:rPr>
      <w:rFonts w:ascii="Times" w:hAnsi="Times"/>
      <w:lang w:eastAsia="en-US"/>
    </w:rPr>
  </w:style>
  <w:style w:type="paragraph" w:customStyle="1" w:styleId="RAN1bullet1">
    <w:name w:val="RAN1 bullet1"/>
    <w:basedOn w:val="Normal"/>
    <w:link w:val="RAN1bullet1Char"/>
    <w:qFormat/>
    <w:rsid w:val="00CB7A97"/>
    <w:pPr>
      <w:numPr>
        <w:numId w:val="29"/>
      </w:numPr>
      <w:spacing w:after="0"/>
    </w:pPr>
    <w:rPr>
      <w:rFonts w:ascii="Times" w:eastAsia="Batang" w:hAnsi="Times"/>
      <w:szCs w:val="24"/>
      <w:lang w:eastAsia="x-none"/>
    </w:rPr>
  </w:style>
  <w:style w:type="character" w:customStyle="1" w:styleId="RAN1bullet1Char">
    <w:name w:val="RAN1 bullet1 Char"/>
    <w:link w:val="RAN1bullet1"/>
    <w:rsid w:val="00CB7A97"/>
    <w:rPr>
      <w:rFonts w:ascii="Times" w:hAnsi="Times"/>
      <w:szCs w:val="24"/>
      <w:lang w:val="en-GB" w:eastAsia="x-none"/>
    </w:rPr>
  </w:style>
  <w:style w:type="paragraph" w:customStyle="1" w:styleId="RAN1tdoc">
    <w:name w:val="RAN1 tdoc"/>
    <w:basedOn w:val="Normal"/>
    <w:link w:val="RAN1tdocChar"/>
    <w:qFormat/>
    <w:rsid w:val="00CB7A97"/>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B7A97"/>
    <w:rPr>
      <w:rFonts w:ascii="Times"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CB7A97"/>
    <w:pPr>
      <w:numPr>
        <w:ilvl w:val="2"/>
        <w:numId w:val="30"/>
      </w:numPr>
      <w:ind w:left="1440"/>
    </w:pPr>
  </w:style>
  <w:style w:type="character" w:customStyle="1" w:styleId="RAN1bullet3Char">
    <w:name w:val="RAN1 bullet3 Char"/>
    <w:link w:val="RAN1bullet3"/>
    <w:uiPriority w:val="99"/>
    <w:qFormat/>
    <w:rsid w:val="00CB7A97"/>
    <w:rPr>
      <w:rFonts w:ascii="Times" w:hAnsi="Times"/>
      <w:lang w:eastAsia="en-US"/>
    </w:rPr>
  </w:style>
  <w:style w:type="paragraph" w:styleId="TOCHeading">
    <w:name w:val="TOC Heading"/>
    <w:basedOn w:val="Heading1"/>
    <w:next w:val="Normal"/>
    <w:uiPriority w:val="39"/>
    <w:unhideWhenUsed/>
    <w:qFormat/>
    <w:rsid w:val="00CB7A97"/>
    <w:pPr>
      <w:tabs>
        <w:tab w:val="clear" w:pos="426"/>
      </w:tabs>
      <w:overflowPunct/>
      <w:autoSpaceDE/>
      <w:autoSpaceDN/>
      <w:adjustRightInd/>
      <w:spacing w:before="240" w:after="0" w:line="259" w:lineRule="auto"/>
      <w:textAlignment w:val="auto"/>
      <w:outlineLvl w:val="9"/>
    </w:pPr>
    <w:rPr>
      <w:rFonts w:ascii="Calibri Light" w:eastAsia="SimSun" w:hAnsi="Calibri Light"/>
      <w:color w:val="2F5496"/>
      <w:lang w:val="en-US" w:eastAsia="en-US"/>
    </w:rPr>
  </w:style>
  <w:style w:type="paragraph" w:customStyle="1" w:styleId="onecomwebmail-msonormal">
    <w:name w:val="onecomwebmail-msonormal"/>
    <w:basedOn w:val="Normal"/>
    <w:rsid w:val="00CB7A97"/>
    <w:pPr>
      <w:spacing w:before="100" w:beforeAutospacing="1" w:after="100" w:afterAutospacing="1"/>
    </w:pPr>
    <w:rPr>
      <w:rFonts w:eastAsia="SimSun"/>
      <w:sz w:val="24"/>
      <w:szCs w:val="24"/>
      <w:lang w:val="en-US" w:eastAsia="en-US"/>
    </w:rPr>
  </w:style>
  <w:style w:type="character" w:customStyle="1" w:styleId="bullet3Char">
    <w:name w:val="bullet3 Char"/>
    <w:link w:val="bullet3"/>
    <w:rsid w:val="00CB7A97"/>
    <w:rPr>
      <w:rFonts w:ascii="Times" w:hAnsi="Times"/>
      <w:szCs w:val="24"/>
      <w:lang w:val="en-GB" w:eastAsia="en-US"/>
    </w:rPr>
  </w:style>
  <w:style w:type="paragraph" w:customStyle="1" w:styleId="tdoc">
    <w:name w:val="tdoc"/>
    <w:basedOn w:val="Normal"/>
    <w:link w:val="tdocChar"/>
    <w:qFormat/>
    <w:rsid w:val="00CB7A97"/>
    <w:pPr>
      <w:spacing w:after="0"/>
      <w:ind w:left="1440" w:hanging="1440"/>
    </w:pPr>
    <w:rPr>
      <w:rFonts w:ascii="Times" w:eastAsia="Batang" w:hAnsi="Times"/>
      <w:szCs w:val="24"/>
      <w:lang w:eastAsia="en-US"/>
    </w:rPr>
  </w:style>
  <w:style w:type="character" w:customStyle="1" w:styleId="tdocChar">
    <w:name w:val="tdoc Char"/>
    <w:link w:val="tdoc"/>
    <w:rsid w:val="00CB7A97"/>
    <w:rPr>
      <w:rFonts w:ascii="Times" w:hAnsi="Times"/>
      <w:szCs w:val="24"/>
      <w:lang w:val="en-GB" w:eastAsia="en-US"/>
    </w:rPr>
  </w:style>
  <w:style w:type="paragraph" w:customStyle="1" w:styleId="CharChar1CharCharCharChar">
    <w:name w:val="Char Char1 Char Char Char Char"/>
    <w:semiHidden/>
    <w:rsid w:val="00CB7A97"/>
    <w:pPr>
      <w:keepNext/>
      <w:tabs>
        <w:tab w:val="num" w:pos="360"/>
      </w:tabs>
      <w:autoSpaceDE w:val="0"/>
      <w:autoSpaceDN w:val="0"/>
      <w:adjustRightInd w:val="0"/>
      <w:spacing w:before="60" w:after="60"/>
      <w:ind w:left="360" w:hanging="360"/>
      <w:jc w:val="both"/>
    </w:pPr>
    <w:rPr>
      <w:rFonts w:ascii="Arial" w:eastAsia="DengXian" w:hAnsi="Arial" w:cs="Arial"/>
      <w:color w:val="0000FF"/>
      <w:kern w:val="2"/>
      <w:lang w:eastAsia="zh-CN"/>
    </w:rPr>
  </w:style>
  <w:style w:type="paragraph" w:customStyle="1" w:styleId="41">
    <w:name w:val="标题41"/>
    <w:basedOn w:val="Normal"/>
    <w:next w:val="NormalIndent"/>
    <w:rsid w:val="00CB7A97"/>
    <w:pPr>
      <w:widowControl w:val="0"/>
      <w:spacing w:after="0"/>
      <w:ind w:firstLine="420"/>
      <w:jc w:val="both"/>
    </w:pPr>
    <w:rPr>
      <w:rFonts w:eastAsia="DengXian"/>
      <w:kern w:val="2"/>
      <w:sz w:val="21"/>
      <w:lang w:val="en-US" w:eastAsia="zh-CN"/>
    </w:rPr>
  </w:style>
  <w:style w:type="paragraph" w:customStyle="1" w:styleId="a5">
    <w:name w:val="表格文字居左"/>
    <w:basedOn w:val="Normal"/>
    <w:next w:val="Normal"/>
    <w:rsid w:val="00CB7A97"/>
    <w:pPr>
      <w:widowControl w:val="0"/>
      <w:spacing w:after="0"/>
      <w:jc w:val="both"/>
    </w:pPr>
    <w:rPr>
      <w:rFonts w:ascii="Arial" w:eastAsia="DengXian" w:hAnsi="Arial" w:cs="SimSun"/>
      <w:kern w:val="2"/>
      <w:sz w:val="21"/>
      <w:lang w:val="en-US" w:eastAsia="zh-CN"/>
    </w:rPr>
  </w:style>
  <w:style w:type="paragraph" w:customStyle="1" w:styleId="z-TopofForm1">
    <w:name w:val="z-Top of Form1"/>
    <w:basedOn w:val="Normal"/>
    <w:next w:val="Normal"/>
    <w:hidden/>
    <w:uiPriority w:val="99"/>
    <w:unhideWhenUsed/>
    <w:rsid w:val="00CB7A97"/>
    <w:pPr>
      <w:pBdr>
        <w:bottom w:val="single" w:sz="6" w:space="1" w:color="auto"/>
      </w:pBdr>
      <w:spacing w:after="0"/>
      <w:jc w:val="center"/>
    </w:pPr>
    <w:rPr>
      <w:rFonts w:ascii="Arial" w:eastAsia="DengXian" w:hAnsi="Arial"/>
      <w:vanish/>
      <w:sz w:val="16"/>
      <w:szCs w:val="16"/>
      <w:lang w:val="en-US" w:eastAsia="zh-CN"/>
    </w:rPr>
  </w:style>
  <w:style w:type="character" w:customStyle="1" w:styleId="z-TopofFormChar">
    <w:name w:val="z-Top of Form Char"/>
    <w:basedOn w:val="DefaultParagraphFont"/>
    <w:link w:val="z-TopofForm"/>
    <w:uiPriority w:val="99"/>
    <w:rsid w:val="00CB7A97"/>
    <w:rPr>
      <w:rFonts w:ascii="Arial" w:eastAsia="DengXian" w:hAnsi="Arial"/>
      <w:vanish/>
      <w:sz w:val="16"/>
      <w:szCs w:val="16"/>
      <w:lang w:val="en-US" w:eastAsia="zh-CN"/>
    </w:rPr>
  </w:style>
  <w:style w:type="character" w:customStyle="1" w:styleId="hps">
    <w:name w:val="hps"/>
    <w:basedOn w:val="DefaultParagraphFont"/>
    <w:rsid w:val="00CB7A97"/>
  </w:style>
  <w:style w:type="paragraph" w:customStyle="1" w:styleId="z-BottomofForm1">
    <w:name w:val="z-Bottom of Form1"/>
    <w:basedOn w:val="Normal"/>
    <w:next w:val="Normal"/>
    <w:hidden/>
    <w:uiPriority w:val="99"/>
    <w:unhideWhenUsed/>
    <w:rsid w:val="00CB7A97"/>
    <w:pPr>
      <w:pBdr>
        <w:top w:val="single" w:sz="6" w:space="1" w:color="auto"/>
      </w:pBdr>
      <w:spacing w:after="0"/>
      <w:jc w:val="center"/>
    </w:pPr>
    <w:rPr>
      <w:rFonts w:ascii="Arial" w:eastAsia="DengXian" w:hAnsi="Arial"/>
      <w:vanish/>
      <w:sz w:val="16"/>
      <w:szCs w:val="16"/>
      <w:lang w:val="en-US" w:eastAsia="zh-CN"/>
    </w:rPr>
  </w:style>
  <w:style w:type="character" w:customStyle="1" w:styleId="z-BottomofFormChar">
    <w:name w:val="z-Bottom of Form Char"/>
    <w:basedOn w:val="DefaultParagraphFont"/>
    <w:link w:val="z-BottomofForm"/>
    <w:uiPriority w:val="99"/>
    <w:rsid w:val="00CB7A97"/>
    <w:rPr>
      <w:rFonts w:ascii="Arial" w:eastAsia="DengXian" w:hAnsi="Arial"/>
      <w:vanish/>
      <w:sz w:val="16"/>
      <w:szCs w:val="16"/>
      <w:lang w:val="en-US" w:eastAsia="zh-CN"/>
    </w:rPr>
  </w:style>
  <w:style w:type="paragraph" w:customStyle="1" w:styleId="tablecell1">
    <w:name w:val="tablecell"/>
    <w:basedOn w:val="Normal"/>
    <w:qFormat/>
    <w:rsid w:val="00CB7A97"/>
    <w:pPr>
      <w:autoSpaceDE w:val="0"/>
      <w:autoSpaceDN w:val="0"/>
      <w:adjustRightInd w:val="0"/>
      <w:snapToGrid w:val="0"/>
      <w:spacing w:before="40" w:after="40"/>
    </w:pPr>
    <w:rPr>
      <w:rFonts w:eastAsia="DengXian"/>
      <w:lang w:val="en-US" w:eastAsia="en-US"/>
    </w:rPr>
  </w:style>
  <w:style w:type="character" w:customStyle="1" w:styleId="shorttext">
    <w:name w:val="short_text"/>
    <w:basedOn w:val="DefaultParagraphFont"/>
    <w:rsid w:val="00CB7A97"/>
  </w:style>
  <w:style w:type="paragraph" w:customStyle="1" w:styleId="tableheader">
    <w:name w:val="tableheader"/>
    <w:basedOn w:val="Normal"/>
    <w:qFormat/>
    <w:rsid w:val="00CB7A97"/>
    <w:pPr>
      <w:snapToGrid w:val="0"/>
      <w:spacing w:before="40" w:after="40"/>
      <w:jc w:val="center"/>
    </w:pPr>
    <w:rPr>
      <w:rFonts w:eastAsia="DengXian" w:cs="Calibri"/>
      <w:b/>
      <w:bCs/>
      <w:color w:val="000000"/>
      <w:lang w:val="en-US" w:eastAsia="en-US"/>
    </w:rPr>
  </w:style>
  <w:style w:type="character" w:customStyle="1" w:styleId="keyword">
    <w:name w:val="keyword"/>
    <w:basedOn w:val="DefaultParagraphFont"/>
    <w:rsid w:val="00CB7A97"/>
  </w:style>
  <w:style w:type="paragraph" w:customStyle="1" w:styleId="Test">
    <w:name w:val="Test"/>
    <w:basedOn w:val="Normal"/>
    <w:rsid w:val="00CB7A97"/>
    <w:pPr>
      <w:spacing w:before="60" w:after="60" w:line="280" w:lineRule="atLeast"/>
      <w:ind w:left="2160"/>
      <w:jc w:val="both"/>
    </w:pPr>
    <w:rPr>
      <w:rFonts w:eastAsia="MS Mincho"/>
      <w:lang w:eastAsia="en-US"/>
    </w:rPr>
  </w:style>
  <w:style w:type="paragraph" w:customStyle="1" w:styleId="BodyTextIndent1">
    <w:name w:val="Body Text Indent1"/>
    <w:basedOn w:val="Normal"/>
    <w:next w:val="BodyTextIndent"/>
    <w:link w:val="BodyTextIndentChar"/>
    <w:uiPriority w:val="99"/>
    <w:unhideWhenUsed/>
    <w:rsid w:val="00CB7A97"/>
    <w:pPr>
      <w:spacing w:after="120" w:line="276" w:lineRule="auto"/>
      <w:ind w:left="360"/>
    </w:pPr>
    <w:rPr>
      <w:rFonts w:eastAsia="DengXian"/>
      <w:lang w:val="en-US" w:eastAsia="zh-CN"/>
    </w:rPr>
  </w:style>
  <w:style w:type="character" w:customStyle="1" w:styleId="BodyTextIndentChar">
    <w:name w:val="Body Text Indent Char"/>
    <w:basedOn w:val="DefaultParagraphFont"/>
    <w:link w:val="BodyTextIndent1"/>
    <w:uiPriority w:val="99"/>
    <w:rsid w:val="00CB7A97"/>
    <w:rPr>
      <w:rFonts w:eastAsia="DengXian"/>
      <w:lang w:val="en-US" w:eastAsia="zh-CN"/>
    </w:rPr>
  </w:style>
  <w:style w:type="paragraph" w:customStyle="1" w:styleId="ordinary-output">
    <w:name w:val="ordinary-output"/>
    <w:basedOn w:val="Normal"/>
    <w:rsid w:val="00CB7A97"/>
    <w:pPr>
      <w:spacing w:before="100" w:beforeAutospacing="1" w:after="100" w:afterAutospacing="1" w:line="322" w:lineRule="atLeast"/>
    </w:pPr>
    <w:rPr>
      <w:rFonts w:ascii="SimSun" w:eastAsia="DengXian" w:hAnsi="SimSun" w:cs="SimSun"/>
      <w:color w:val="333333"/>
      <w:sz w:val="26"/>
      <w:szCs w:val="26"/>
      <w:lang w:val="en-US" w:eastAsia="zh-CN"/>
    </w:rPr>
  </w:style>
  <w:style w:type="character" w:customStyle="1" w:styleId="ordinary-span-edit2">
    <w:name w:val="ordinary-span-edit2"/>
    <w:basedOn w:val="DefaultParagraphFont"/>
    <w:rsid w:val="00CB7A97"/>
  </w:style>
  <w:style w:type="paragraph" w:styleId="ListNumber3">
    <w:name w:val="List Number 3"/>
    <w:basedOn w:val="Normal"/>
    <w:rsid w:val="00CB7A97"/>
    <w:pPr>
      <w:numPr>
        <w:numId w:val="31"/>
      </w:numPr>
      <w:overflowPunct w:val="0"/>
      <w:autoSpaceDE w:val="0"/>
      <w:autoSpaceDN w:val="0"/>
      <w:adjustRightInd w:val="0"/>
      <w:textAlignment w:val="baseline"/>
    </w:pPr>
    <w:rPr>
      <w:rFonts w:eastAsia="SimSun"/>
      <w:lang w:eastAsia="en-US"/>
    </w:rPr>
  </w:style>
  <w:style w:type="table" w:customStyle="1" w:styleId="12">
    <w:name w:val="网格型1"/>
    <w:basedOn w:val="TableNormal"/>
    <w:next w:val="TableGrid"/>
    <w:rsid w:val="00CB7A9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B7A97"/>
    <w:rPr>
      <w:rFonts w:eastAsia="SimSun"/>
      <w:lang w:val="en-GB" w:eastAsia="en-GB"/>
    </w:rPr>
  </w:style>
  <w:style w:type="paragraph" w:customStyle="1" w:styleId="Subtitle1">
    <w:name w:val="Subtitle1"/>
    <w:basedOn w:val="Normal"/>
    <w:next w:val="Normal"/>
    <w:uiPriority w:val="11"/>
    <w:qFormat/>
    <w:rsid w:val="00CB7A97"/>
    <w:pPr>
      <w:numPr>
        <w:ilvl w:val="1"/>
      </w:numPr>
      <w:snapToGrid w:val="0"/>
      <w:spacing w:after="0"/>
    </w:pPr>
    <w:rPr>
      <w:rFonts w:ascii="Calibri Light" w:eastAsia="DengXian Light"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CB7A97"/>
    <w:rPr>
      <w:rFonts w:ascii="Calibri Light" w:eastAsia="DengXian Light" w:hAnsi="Calibri Light" w:cs="Times New Roman"/>
      <w:b/>
      <w:i/>
      <w:iCs/>
      <w:color w:val="5B9BD5"/>
      <w:spacing w:val="15"/>
      <w:szCs w:val="24"/>
      <w:lang w:val="en-US" w:eastAsia="zh-CN"/>
    </w:rPr>
  </w:style>
  <w:style w:type="table" w:customStyle="1" w:styleId="TableGridLight1">
    <w:name w:val="Table Grid Light1"/>
    <w:basedOn w:val="TableNormal"/>
    <w:uiPriority w:val="40"/>
    <w:rsid w:val="00CB7A97"/>
    <w:rPr>
      <w:rFonts w:ascii="Calibri" w:eastAsia="DengXi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CB7A97"/>
    <w:rPr>
      <w:rFonts w:ascii="Calibri" w:eastAsia="DengXi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CB7A97"/>
  </w:style>
  <w:style w:type="paragraph" w:styleId="Title">
    <w:name w:val="Title"/>
    <w:aliases w:val="Heading 31"/>
    <w:basedOn w:val="Normal"/>
    <w:link w:val="TitleChar1"/>
    <w:qFormat/>
    <w:rsid w:val="00CB7A97"/>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B7A97"/>
    <w:rPr>
      <w:rFonts w:asciiTheme="majorHAnsi" w:eastAsiaTheme="majorEastAsia" w:hAnsiTheme="majorHAnsi" w:cstheme="majorBidi"/>
      <w:spacing w:val="-10"/>
      <w:kern w:val="28"/>
      <w:sz w:val="56"/>
      <w:szCs w:val="56"/>
      <w:lang w:val="en-GB"/>
    </w:rPr>
  </w:style>
  <w:style w:type="character" w:customStyle="1" w:styleId="TitleChar1">
    <w:name w:val="Title Char1"/>
    <w:aliases w:val="Heading 31 Char"/>
    <w:link w:val="Title"/>
    <w:rsid w:val="00CB7A97"/>
    <w:rPr>
      <w:rFonts w:ascii="Arial" w:eastAsia="MS Mincho" w:hAnsi="Arial"/>
      <w:b/>
      <w:sz w:val="24"/>
      <w:lang w:val="de-DE" w:eastAsia="ja-JP"/>
    </w:rPr>
  </w:style>
  <w:style w:type="paragraph" w:customStyle="1" w:styleId="TableText0">
    <w:name w:val="TableText"/>
    <w:basedOn w:val="BodyTextIndent"/>
    <w:rsid w:val="00CB7A97"/>
  </w:style>
  <w:style w:type="paragraph" w:customStyle="1" w:styleId="HDStyleLS">
    <w:name w:val="HDStyle_LS"/>
    <w:basedOn w:val="Header"/>
    <w:rsid w:val="00CB7A97"/>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CB7A97"/>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B7A97"/>
    <w:pPr>
      <w:keepNext/>
      <w:keepLines/>
      <w:widowControl w:val="0"/>
      <w:tabs>
        <w:tab w:val="right" w:leader="dot" w:pos="9639"/>
      </w:tabs>
      <w:spacing w:before="180"/>
      <w:ind w:left="2693" w:right="425" w:hanging="2693"/>
    </w:pPr>
    <w:rPr>
      <w:rFonts w:eastAsia="SimSun"/>
      <w:b/>
      <w:noProof/>
      <w:sz w:val="22"/>
      <w:szCs w:val="20"/>
      <w:lang w:eastAsia="en-US"/>
    </w:rPr>
  </w:style>
  <w:style w:type="paragraph" w:customStyle="1" w:styleId="berschrift2Head2A2">
    <w:name w:val="Überschrift 2.Head2A.2"/>
    <w:basedOn w:val="Heading1"/>
    <w:next w:val="Normal"/>
    <w:rsid w:val="00CB7A97"/>
    <w:pPr>
      <w:tabs>
        <w:tab w:val="clear" w:pos="426"/>
        <w:tab w:val="num" w:pos="432"/>
      </w:tabs>
      <w:overflowPunct/>
      <w:autoSpaceDE/>
      <w:autoSpaceDN/>
      <w:adjustRightInd/>
      <w:spacing w:before="180" w:after="180" w:line="240" w:lineRule="auto"/>
      <w:ind w:left="432" w:hanging="432"/>
      <w:textAlignment w:val="auto"/>
      <w:outlineLvl w:val="1"/>
    </w:pPr>
    <w:rPr>
      <w:rFonts w:eastAsia="MS Mincho"/>
      <w:szCs w:val="20"/>
      <w:lang w:eastAsia="de-DE"/>
    </w:rPr>
  </w:style>
  <w:style w:type="paragraph" w:customStyle="1" w:styleId="berschrift3h3H3Underrubrik2">
    <w:name w:val="Überschrift 3.h3.H3.Underrubrik2"/>
    <w:basedOn w:val="Heading2"/>
    <w:next w:val="Normal"/>
    <w:rsid w:val="00CB7A97"/>
    <w:pPr>
      <w:numPr>
        <w:numId w:val="0"/>
      </w:numPr>
      <w:tabs>
        <w:tab w:val="num" w:pos="576"/>
      </w:tabs>
      <w:overflowPunct/>
      <w:autoSpaceDE/>
      <w:autoSpaceDN/>
      <w:adjustRightInd/>
      <w:spacing w:before="120" w:after="180" w:line="240" w:lineRule="auto"/>
      <w:ind w:left="576" w:hanging="576"/>
      <w:textAlignment w:val="auto"/>
      <w:outlineLvl w:val="2"/>
    </w:pPr>
    <w:rPr>
      <w:rFonts w:eastAsia="MS Mincho"/>
      <w:sz w:val="28"/>
      <w:szCs w:val="20"/>
      <w:lang w:eastAsia="de-DE"/>
    </w:rPr>
  </w:style>
  <w:style w:type="paragraph" w:customStyle="1" w:styleId="Bullets">
    <w:name w:val="Bullets"/>
    <w:basedOn w:val="BodyText"/>
    <w:rsid w:val="00CB7A97"/>
  </w:style>
  <w:style w:type="paragraph" w:customStyle="1" w:styleId="BalloonText1">
    <w:name w:val="Balloon Text1"/>
    <w:basedOn w:val="Normal"/>
    <w:semiHidden/>
    <w:rsid w:val="00CB7A9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B7A97"/>
    <w:pPr>
      <w:spacing w:before="360" w:after="0" w:line="240" w:lineRule="atLeast"/>
      <w:jc w:val="center"/>
    </w:pPr>
    <w:rPr>
      <w:rFonts w:eastAsia="MS Mincho"/>
      <w:lang w:val="en-US" w:eastAsia="ja-JP"/>
    </w:rPr>
  </w:style>
  <w:style w:type="paragraph" w:styleId="ListContinue2">
    <w:name w:val="List Continue 2"/>
    <w:basedOn w:val="Normal"/>
    <w:rsid w:val="00CB7A97"/>
    <w:pPr>
      <w:ind w:leftChars="400" w:left="850"/>
    </w:pPr>
    <w:rPr>
      <w:rFonts w:eastAsia="MS Mincho"/>
      <w:lang w:eastAsia="ja-JP"/>
    </w:rPr>
  </w:style>
  <w:style w:type="paragraph" w:styleId="BodyTextIndent">
    <w:name w:val="Body Text Indent"/>
    <w:basedOn w:val="Normal"/>
    <w:link w:val="BodyTextIndentChar1"/>
    <w:semiHidden/>
    <w:unhideWhenUsed/>
    <w:rsid w:val="00CB7A97"/>
    <w:pPr>
      <w:spacing w:after="120"/>
      <w:ind w:left="360"/>
    </w:pPr>
  </w:style>
  <w:style w:type="character" w:customStyle="1" w:styleId="BodyTextIndentChar1">
    <w:name w:val="Body Text Indent Char1"/>
    <w:basedOn w:val="DefaultParagraphFont"/>
    <w:link w:val="BodyTextIndent"/>
    <w:semiHidden/>
    <w:rsid w:val="00CB7A97"/>
    <w:rPr>
      <w:rFonts w:eastAsia="Malgun Gothic"/>
      <w:lang w:val="en-GB"/>
    </w:rPr>
  </w:style>
  <w:style w:type="paragraph" w:styleId="BodyTextFirstIndent2">
    <w:name w:val="Body Text First Indent 2"/>
    <w:basedOn w:val="BodyTextIndent"/>
    <w:link w:val="BodyTextFirstIndent2Char"/>
    <w:rsid w:val="00CB7A97"/>
    <w:pPr>
      <w:spacing w:after="180"/>
      <w:ind w:leftChars="400" w:left="851" w:firstLineChars="100" w:firstLine="210"/>
    </w:pPr>
    <w:rPr>
      <w:rFonts w:eastAsia="MS Mincho"/>
      <w:lang w:eastAsia="en-US"/>
    </w:rPr>
  </w:style>
  <w:style w:type="character" w:customStyle="1" w:styleId="BodyTextFirstIndent2Char">
    <w:name w:val="Body Text First Indent 2 Char"/>
    <w:basedOn w:val="BodyTextIndentChar1"/>
    <w:link w:val="BodyTextFirstIndent2"/>
    <w:rsid w:val="00CB7A97"/>
    <w:rPr>
      <w:rFonts w:eastAsia="MS Mincho"/>
      <w:lang w:val="en-GB" w:eastAsia="en-US"/>
    </w:rPr>
  </w:style>
  <w:style w:type="paragraph" w:customStyle="1" w:styleId="List1">
    <w:name w:val="List 1"/>
    <w:basedOn w:val="Normal"/>
    <w:rsid w:val="00CB7A97"/>
    <w:pPr>
      <w:spacing w:after="120"/>
      <w:ind w:left="568" w:hanging="284"/>
    </w:pPr>
    <w:rPr>
      <w:rFonts w:ascii="Arial" w:eastAsia="MS Mincho" w:hAnsi="Arial"/>
      <w:szCs w:val="22"/>
      <w:lang w:eastAsia="ja-JP"/>
    </w:rPr>
  </w:style>
  <w:style w:type="paragraph" w:customStyle="1" w:styleId="assocaitedwith">
    <w:name w:val="assocaited with"/>
    <w:basedOn w:val="Normal"/>
    <w:rsid w:val="00CB7A97"/>
    <w:pPr>
      <w:jc w:val="center"/>
    </w:pPr>
    <w:rPr>
      <w:rFonts w:eastAsia="MS Mincho"/>
      <w:lang w:eastAsia="ja-JP"/>
    </w:rPr>
  </w:style>
  <w:style w:type="paragraph" w:customStyle="1" w:styleId="Nor">
    <w:name w:val="Nor'"/>
    <w:basedOn w:val="assocaitedwith"/>
    <w:rsid w:val="00CB7A97"/>
    <w:rPr>
      <w:b/>
    </w:rPr>
  </w:style>
  <w:style w:type="table" w:styleId="TableClassic2">
    <w:name w:val="Table Classic 2"/>
    <w:basedOn w:val="TableNormal"/>
    <w:rsid w:val="00CB7A97"/>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CB7A97"/>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B7A97"/>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B7A97"/>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B7A97"/>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TableNormal"/>
    <w:uiPriority w:val="61"/>
    <w:rsid w:val="00CB7A97"/>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B7A97"/>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CB7A97"/>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B7A97"/>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B7A97"/>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CB7A97"/>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B7A97"/>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B7A97"/>
    <w:pPr>
      <w:spacing w:after="220"/>
    </w:pPr>
    <w:rPr>
      <w:rFonts w:ascii="Arial" w:eastAsia="SimSun" w:hAnsi="Arial"/>
      <w:sz w:val="22"/>
      <w:szCs w:val="24"/>
      <w:lang w:val="en-US" w:eastAsia="en-US"/>
    </w:rPr>
  </w:style>
  <w:style w:type="paragraph" w:customStyle="1" w:styleId="a6">
    <w:name w:val="样式 正文"/>
    <w:basedOn w:val="Normal"/>
    <w:link w:val="Char"/>
    <w:rsid w:val="00CB7A97"/>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6"/>
    <w:rsid w:val="00CB7A97"/>
    <w:rPr>
      <w:rFonts w:eastAsia="SimSun" w:cs="SimSun"/>
      <w:kern w:val="2"/>
      <w:sz w:val="21"/>
      <w:lang w:eastAsia="zh-CN"/>
    </w:rPr>
  </w:style>
  <w:style w:type="paragraph" w:customStyle="1" w:styleId="a7">
    <w:name w:val="公式"/>
    <w:basedOn w:val="Normal"/>
    <w:rsid w:val="00CB7A97"/>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CB7A97"/>
  </w:style>
  <w:style w:type="character" w:customStyle="1" w:styleId="Normal9pointspacingChar">
    <w:name w:val="Normal 9 point spacing Char"/>
    <w:link w:val="Normal9pointspacing"/>
    <w:rsid w:val="00CB7A97"/>
    <w:rPr>
      <w:rFonts w:ascii="Times" w:hAnsi="Times"/>
      <w:szCs w:val="24"/>
      <w:lang w:val="en-GB"/>
    </w:rPr>
  </w:style>
  <w:style w:type="paragraph" w:customStyle="1" w:styleId="Doc-title">
    <w:name w:val="Doc-title"/>
    <w:basedOn w:val="Normal"/>
    <w:link w:val="Doc-titleChar"/>
    <w:qFormat/>
    <w:rsid w:val="00CB7A97"/>
    <w:pPr>
      <w:spacing w:before="60" w:after="0"/>
      <w:ind w:left="1259" w:hanging="1259"/>
    </w:pPr>
    <w:rPr>
      <w:rFonts w:ascii="Arial" w:eastAsia="SimSun" w:hAnsi="Arial" w:cs="Arial"/>
      <w:lang w:val="en-US" w:eastAsia="zh-CN"/>
    </w:rPr>
  </w:style>
  <w:style w:type="paragraph" w:customStyle="1" w:styleId="3GPPHeader">
    <w:name w:val="3GPP_Header"/>
    <w:basedOn w:val="Normal"/>
    <w:rsid w:val="00CB7A97"/>
    <w:pPr>
      <w:tabs>
        <w:tab w:val="left" w:pos="1701"/>
        <w:tab w:val="right" w:pos="9639"/>
      </w:tabs>
      <w:spacing w:after="240" w:line="259" w:lineRule="auto"/>
    </w:pPr>
    <w:rPr>
      <w:rFonts w:ascii="Calibri" w:eastAsia="Calibri" w:hAnsi="Calibri"/>
      <w:b/>
      <w:sz w:val="24"/>
      <w:szCs w:val="22"/>
      <w:lang w:val="en-US" w:eastAsia="en-US"/>
    </w:rPr>
  </w:style>
  <w:style w:type="paragraph" w:customStyle="1" w:styleId="TableofFigures1">
    <w:name w:val="Table of Figures1"/>
    <w:basedOn w:val="Normal"/>
    <w:next w:val="Normal"/>
    <w:rsid w:val="00CB7A97"/>
    <w:pPr>
      <w:spacing w:after="160" w:line="259" w:lineRule="auto"/>
      <w:ind w:left="1418" w:hanging="1418"/>
    </w:pPr>
    <w:rPr>
      <w:rFonts w:ascii="Calibri" w:eastAsia="Calibri" w:hAnsi="Calibri"/>
      <w:b/>
      <w:sz w:val="22"/>
      <w:szCs w:val="22"/>
      <w:lang w:val="en-US" w:eastAsia="en-US"/>
    </w:rPr>
  </w:style>
  <w:style w:type="paragraph" w:customStyle="1" w:styleId="references0">
    <w:name w:val="references"/>
    <w:rsid w:val="00CB7A97"/>
    <w:pPr>
      <w:numPr>
        <w:numId w:val="32"/>
      </w:numPr>
      <w:spacing w:after="50" w:line="180" w:lineRule="exact"/>
      <w:jc w:val="both"/>
    </w:pPr>
    <w:rPr>
      <w:rFonts w:eastAsia="MS Mincho"/>
      <w:noProof/>
      <w:sz w:val="16"/>
      <w:szCs w:val="16"/>
      <w:lang w:eastAsia="en-US"/>
    </w:rPr>
  </w:style>
  <w:style w:type="paragraph" w:customStyle="1" w:styleId="CharCharCharCharCharChar">
    <w:name w:val="Char Char Char Char Char Char"/>
    <w:semiHidden/>
    <w:rsid w:val="00CB7A97"/>
    <w:pPr>
      <w:keepNext/>
      <w:numPr>
        <w:numId w:val="33"/>
      </w:numPr>
      <w:tabs>
        <w:tab w:val="clear" w:pos="851"/>
      </w:tabs>
      <w:autoSpaceDE w:val="0"/>
      <w:autoSpaceDN w:val="0"/>
      <w:adjustRightInd w:val="0"/>
      <w:spacing w:before="60" w:after="60"/>
      <w:ind w:left="720" w:hanging="360"/>
      <w:jc w:val="both"/>
    </w:pPr>
    <w:rPr>
      <w:rFonts w:ascii="Arial" w:eastAsia="DengXian" w:hAnsi="Arial" w:cs="Arial"/>
      <w:color w:val="0000FF"/>
      <w:kern w:val="2"/>
      <w:lang w:eastAsia="zh-CN"/>
    </w:rPr>
  </w:style>
  <w:style w:type="paragraph" w:customStyle="1" w:styleId="NumberedList">
    <w:name w:val="Numbered List"/>
    <w:basedOn w:val="Normal"/>
    <w:rsid w:val="00CB7A97"/>
    <w:pPr>
      <w:numPr>
        <w:numId w:val="35"/>
      </w:numPr>
      <w:spacing w:after="0"/>
      <w:jc w:val="both"/>
    </w:pPr>
    <w:rPr>
      <w:rFonts w:eastAsia="MS Mincho"/>
      <w:lang w:eastAsia="en-US"/>
    </w:rPr>
  </w:style>
  <w:style w:type="paragraph" w:customStyle="1" w:styleId="FigureCaption">
    <w:name w:val="Figure Caption"/>
    <w:aliases w:val="fc Char,Figure Caption Char"/>
    <w:basedOn w:val="Normal"/>
    <w:rsid w:val="00CB7A97"/>
    <w:pPr>
      <w:keepLines/>
      <w:spacing w:before="60" w:after="120" w:line="300" w:lineRule="atLeast"/>
      <w:ind w:left="1008" w:hanging="1008"/>
      <w:jc w:val="both"/>
    </w:pPr>
    <w:rPr>
      <w:rFonts w:eastAsia="????"/>
      <w:lang w:val="en-US" w:eastAsia="en-US"/>
    </w:rPr>
  </w:style>
  <w:style w:type="paragraph" w:customStyle="1" w:styleId="Equation-Numbered">
    <w:name w:val="Equation-Numbered"/>
    <w:basedOn w:val="Normal"/>
    <w:next w:val="Normal"/>
    <w:autoRedefine/>
    <w:rsid w:val="00CB7A97"/>
    <w:pPr>
      <w:spacing w:before="120" w:after="120" w:line="240" w:lineRule="atLeast"/>
      <w:jc w:val="right"/>
    </w:pPr>
    <w:rPr>
      <w:rFonts w:eastAsia="DengXian"/>
      <w:sz w:val="22"/>
      <w:lang w:val="en-US" w:eastAsia="en-US"/>
    </w:rPr>
  </w:style>
  <w:style w:type="paragraph" w:customStyle="1" w:styleId="multifig">
    <w:name w:val="multifig"/>
    <w:basedOn w:val="Normal"/>
    <w:rsid w:val="00CB7A97"/>
    <w:pPr>
      <w:keepNext/>
      <w:tabs>
        <w:tab w:val="center" w:pos="2160"/>
        <w:tab w:val="center" w:pos="6480"/>
      </w:tabs>
      <w:spacing w:after="0" w:line="240" w:lineRule="atLeast"/>
    </w:pPr>
    <w:rPr>
      <w:rFonts w:eastAsia="DengXian"/>
      <w:sz w:val="24"/>
      <w:lang w:val="en-US" w:eastAsia="en-US"/>
    </w:rPr>
  </w:style>
  <w:style w:type="paragraph" w:customStyle="1" w:styleId="TableCaption">
    <w:name w:val="TableCaption"/>
    <w:basedOn w:val="Normal"/>
    <w:rsid w:val="00CB7A97"/>
    <w:pPr>
      <w:keepNext/>
      <w:tabs>
        <w:tab w:val="left" w:pos="936"/>
      </w:tabs>
      <w:spacing w:before="120" w:after="60"/>
      <w:ind w:left="936" w:hanging="936"/>
      <w:jc w:val="both"/>
    </w:pPr>
    <w:rPr>
      <w:rFonts w:eastAsia="DengXian"/>
      <w:sz w:val="22"/>
      <w:lang w:val="en-US" w:eastAsia="en-US"/>
    </w:rPr>
  </w:style>
  <w:style w:type="paragraph" w:customStyle="1" w:styleId="EquationNumbered">
    <w:name w:val="Equation Numbered"/>
    <w:basedOn w:val="Normal"/>
    <w:rsid w:val="00CB7A97"/>
    <w:pPr>
      <w:tabs>
        <w:tab w:val="center" w:pos="4320"/>
        <w:tab w:val="right" w:pos="8640"/>
      </w:tabs>
      <w:spacing w:before="60" w:after="60" w:line="300" w:lineRule="atLeast"/>
    </w:pPr>
    <w:rPr>
      <w:rFonts w:eastAsia="DengXian"/>
      <w:sz w:val="22"/>
      <w:lang w:val="en-US" w:eastAsia="en-US"/>
    </w:rPr>
  </w:style>
  <w:style w:type="paragraph" w:customStyle="1" w:styleId="Style10ptChar">
    <w:name w:val="Style 10 pt Char"/>
    <w:basedOn w:val="Normal"/>
    <w:rsid w:val="00CB7A97"/>
    <w:pPr>
      <w:spacing w:before="120" w:after="0" w:line="240" w:lineRule="exact"/>
      <w:jc w:val="both"/>
    </w:pPr>
    <w:rPr>
      <w:rFonts w:eastAsia="MS Mincho"/>
      <w:lang w:val="en-US" w:eastAsia="en-US"/>
    </w:rPr>
  </w:style>
  <w:style w:type="character" w:customStyle="1" w:styleId="Style10ptCharChar">
    <w:name w:val="Style 10 pt Char Char"/>
    <w:rsid w:val="00CB7A97"/>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B7A97"/>
    <w:pPr>
      <w:spacing w:before="60" w:after="60" w:line="240" w:lineRule="exact"/>
      <w:jc w:val="both"/>
    </w:pPr>
    <w:rPr>
      <w:rFonts w:eastAsia="MS Mincho"/>
      <w:b/>
      <w:lang w:val="en-US" w:eastAsia="en-US"/>
    </w:rPr>
  </w:style>
  <w:style w:type="character" w:customStyle="1" w:styleId="Style10ptBoldCharChar">
    <w:name w:val="Style 10 pt Bold Char Char"/>
    <w:rsid w:val="00CB7A97"/>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B7A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rPr>
  </w:style>
  <w:style w:type="character" w:customStyle="1" w:styleId="HTMLPreformattedChar">
    <w:name w:val="HTML Preformatted Char"/>
    <w:basedOn w:val="DefaultParagraphFont"/>
    <w:link w:val="HTMLPreformatted"/>
    <w:rsid w:val="00CB7A97"/>
    <w:rPr>
      <w:rFonts w:ascii="Courier New" w:hAnsi="Courier New" w:cs="Courier New"/>
    </w:rPr>
  </w:style>
  <w:style w:type="paragraph" w:customStyle="1" w:styleId="Bullet0">
    <w:name w:val="Bullet"/>
    <w:basedOn w:val="Normal"/>
    <w:rsid w:val="00CB7A97"/>
    <w:pPr>
      <w:numPr>
        <w:numId w:val="34"/>
      </w:numPr>
      <w:tabs>
        <w:tab w:val="clear" w:pos="1440"/>
        <w:tab w:val="num" w:pos="720"/>
      </w:tabs>
      <w:spacing w:after="0"/>
      <w:ind w:left="720"/>
    </w:pPr>
    <w:rPr>
      <w:rFonts w:eastAsia="DengXian"/>
      <w:sz w:val="24"/>
      <w:szCs w:val="24"/>
      <w:lang w:val="en-US" w:eastAsia="en-US"/>
    </w:rPr>
  </w:style>
  <w:style w:type="paragraph" w:customStyle="1" w:styleId="FigureCentered">
    <w:name w:val="FigureCentered"/>
    <w:basedOn w:val="Normal"/>
    <w:next w:val="Normal"/>
    <w:rsid w:val="00CB7A97"/>
    <w:pPr>
      <w:keepNext/>
      <w:spacing w:before="60" w:after="60" w:line="240" w:lineRule="atLeast"/>
      <w:jc w:val="center"/>
    </w:pPr>
    <w:rPr>
      <w:rFonts w:eastAsia="DengXian"/>
      <w:sz w:val="24"/>
      <w:lang w:val="en-US" w:eastAsia="en-US"/>
    </w:rPr>
  </w:style>
  <w:style w:type="character" w:customStyle="1" w:styleId="Equation-NumberedChar">
    <w:name w:val="Equation-Numbered Char"/>
    <w:rsid w:val="00CB7A97"/>
    <w:rPr>
      <w:rFonts w:ascii="Arial" w:eastAsia="SimSun" w:hAnsi="Arial" w:cs="Arial"/>
      <w:color w:val="0000FF"/>
      <w:kern w:val="2"/>
      <w:sz w:val="22"/>
      <w:lang w:val="en-US" w:eastAsia="en-US" w:bidi="ar-SA"/>
    </w:rPr>
  </w:style>
  <w:style w:type="paragraph" w:customStyle="1" w:styleId="item">
    <w:name w:val="item"/>
    <w:basedOn w:val="Normal"/>
    <w:rsid w:val="00CB7A97"/>
    <w:pPr>
      <w:numPr>
        <w:numId w:val="36"/>
      </w:numPr>
      <w:spacing w:after="0"/>
      <w:jc w:val="both"/>
    </w:pPr>
    <w:rPr>
      <w:rFonts w:eastAsia="MS Mincho"/>
      <w:lang w:eastAsia="en-US"/>
    </w:rPr>
  </w:style>
  <w:style w:type="paragraph" w:customStyle="1" w:styleId="PaperTableCell">
    <w:name w:val="PaperTableCell"/>
    <w:basedOn w:val="Normal"/>
    <w:rsid w:val="00CB7A97"/>
    <w:pPr>
      <w:spacing w:after="0"/>
      <w:jc w:val="both"/>
    </w:pPr>
    <w:rPr>
      <w:rFonts w:eastAsia="DengXian"/>
      <w:sz w:val="16"/>
      <w:szCs w:val="24"/>
      <w:lang w:val="en-US" w:eastAsia="en-US"/>
    </w:rPr>
  </w:style>
  <w:style w:type="paragraph" w:customStyle="1" w:styleId="figure0">
    <w:name w:val="figure"/>
    <w:basedOn w:val="Normal"/>
    <w:rsid w:val="00CB7A97"/>
    <w:pPr>
      <w:keepNext/>
      <w:keepLines/>
      <w:spacing w:before="60" w:after="60" w:line="240" w:lineRule="atLeast"/>
      <w:jc w:val="center"/>
    </w:pPr>
    <w:rPr>
      <w:rFonts w:eastAsia="DengXian"/>
      <w:lang w:val="en-US" w:eastAsia="en-US"/>
    </w:rPr>
  </w:style>
  <w:style w:type="character" w:customStyle="1" w:styleId="moz-txt-tag">
    <w:name w:val="moz-txt-tag"/>
    <w:rsid w:val="00CB7A97"/>
    <w:rPr>
      <w:rFonts w:ascii="Arial" w:eastAsia="SimSun" w:hAnsi="Arial" w:cs="Arial"/>
      <w:color w:val="0000FF"/>
      <w:kern w:val="2"/>
      <w:lang w:val="en-US" w:eastAsia="zh-CN" w:bidi="ar-SA"/>
    </w:rPr>
  </w:style>
  <w:style w:type="paragraph" w:customStyle="1" w:styleId="CharCharCharCharCharChar1CharChar">
    <w:name w:val="Char Char Char Char Char Char1 Char Char"/>
    <w:next w:val="Normal"/>
    <w:semiHidden/>
    <w:rsid w:val="00CB7A97"/>
    <w:pPr>
      <w:keepNext/>
      <w:tabs>
        <w:tab w:val="num" w:pos="720"/>
      </w:tabs>
      <w:autoSpaceDE w:val="0"/>
      <w:autoSpaceDN w:val="0"/>
      <w:adjustRightInd w:val="0"/>
      <w:ind w:left="720" w:hanging="360"/>
      <w:jc w:val="both"/>
    </w:pPr>
    <w:rPr>
      <w:rFonts w:eastAsia="DengXian"/>
      <w:kern w:val="2"/>
      <w:lang w:val="en-GB" w:eastAsia="zh-CN"/>
    </w:rPr>
  </w:style>
  <w:style w:type="paragraph" w:customStyle="1" w:styleId="CharCharCharCharCharChar1">
    <w:name w:val="Char Char Char Char Char Char1"/>
    <w:semiHidden/>
    <w:rsid w:val="00CB7A97"/>
    <w:pPr>
      <w:keepNext/>
      <w:tabs>
        <w:tab w:val="num" w:pos="851"/>
      </w:tabs>
      <w:autoSpaceDE w:val="0"/>
      <w:autoSpaceDN w:val="0"/>
      <w:adjustRightInd w:val="0"/>
      <w:spacing w:before="60" w:after="60"/>
      <w:ind w:left="851" w:hanging="851"/>
      <w:jc w:val="both"/>
    </w:pPr>
    <w:rPr>
      <w:rFonts w:ascii="Arial" w:eastAsia="DengXian" w:hAnsi="Arial" w:cs="Arial"/>
      <w:color w:val="0000FF"/>
      <w:kern w:val="2"/>
      <w:lang w:eastAsia="zh-CN"/>
    </w:rPr>
  </w:style>
  <w:style w:type="paragraph" w:customStyle="1" w:styleId="CharCharCharCharCharChar1CharChar1">
    <w:name w:val="Char Char Char Char Char Char1 Char Char1"/>
    <w:next w:val="Normal"/>
    <w:semiHidden/>
    <w:rsid w:val="00CB7A97"/>
    <w:pPr>
      <w:keepNext/>
      <w:tabs>
        <w:tab w:val="num" w:pos="720"/>
      </w:tabs>
      <w:autoSpaceDE w:val="0"/>
      <w:autoSpaceDN w:val="0"/>
      <w:adjustRightInd w:val="0"/>
      <w:ind w:left="720" w:hanging="360"/>
      <w:jc w:val="both"/>
    </w:pPr>
    <w:rPr>
      <w:rFonts w:eastAsia="DengXian"/>
      <w:kern w:val="2"/>
      <w:lang w:val="en-GB" w:eastAsia="zh-CN"/>
    </w:rPr>
  </w:style>
  <w:style w:type="character" w:customStyle="1" w:styleId="opdicttext22">
    <w:name w:val="op_dict_text22"/>
    <w:basedOn w:val="DefaultParagraphFont"/>
    <w:rsid w:val="00CB7A97"/>
  </w:style>
  <w:style w:type="character" w:customStyle="1" w:styleId="def">
    <w:name w:val="def"/>
    <w:basedOn w:val="DefaultParagraphFont"/>
    <w:rsid w:val="00CB7A97"/>
  </w:style>
  <w:style w:type="character" w:customStyle="1" w:styleId="high-light-bg4">
    <w:name w:val="high-light-bg4"/>
    <w:basedOn w:val="DefaultParagraphFont"/>
    <w:rsid w:val="00CB7A97"/>
  </w:style>
  <w:style w:type="character" w:customStyle="1" w:styleId="TitleChar2">
    <w:name w:val="Title Char2"/>
    <w:basedOn w:val="DefaultParagraphFont"/>
    <w:uiPriority w:val="10"/>
    <w:locked/>
    <w:rsid w:val="00CB7A97"/>
    <w:rPr>
      <w:rFonts w:ascii="Calibri Light" w:eastAsia="DengXian Light"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CB7A97"/>
    <w:pPr>
      <w:keepLines w:val="0"/>
      <w:tabs>
        <w:tab w:val="clear" w:pos="426"/>
        <w:tab w:val="left" w:pos="0"/>
        <w:tab w:val="num" w:pos="360"/>
      </w:tabs>
      <w:overflowPunct/>
      <w:autoSpaceDE/>
      <w:autoSpaceDN/>
      <w:adjustRightInd/>
      <w:spacing w:after="240" w:line="240" w:lineRule="auto"/>
      <w:ind w:left="360" w:hanging="360"/>
      <w:textAlignment w:val="auto"/>
      <w:outlineLvl w:val="9"/>
    </w:pPr>
    <w:rPr>
      <w:rFonts w:ascii="Times New Roman" w:eastAsia="MS Gothic" w:hAnsi="Times New Roman"/>
      <w:kern w:val="28"/>
      <w:szCs w:val="20"/>
      <w:lang w:eastAsia="ja-JP"/>
    </w:rPr>
  </w:style>
  <w:style w:type="paragraph" w:customStyle="1" w:styleId="lptext">
    <w:name w:val="lˆptext"/>
    <w:basedOn w:val="Normal"/>
    <w:rsid w:val="00CB7A97"/>
    <w:pPr>
      <w:spacing w:before="100" w:after="100"/>
      <w:ind w:left="860"/>
    </w:pPr>
    <w:rPr>
      <w:rFonts w:ascii="Times" w:eastAsia="MS Gothic" w:hAnsi="Times"/>
      <w:sz w:val="24"/>
      <w:lang w:eastAsia="ja-JP"/>
    </w:rPr>
  </w:style>
  <w:style w:type="paragraph" w:customStyle="1" w:styleId="a">
    <w:name w:val="佐藤２"/>
    <w:basedOn w:val="Normal"/>
    <w:rsid w:val="00CB7A97"/>
    <w:pPr>
      <w:numPr>
        <w:numId w:val="37"/>
      </w:numPr>
    </w:pPr>
    <w:rPr>
      <w:rFonts w:eastAsia="MS Gothic"/>
      <w:sz w:val="24"/>
      <w:lang w:eastAsia="ja-JP"/>
    </w:rPr>
  </w:style>
  <w:style w:type="paragraph" w:customStyle="1" w:styleId="ListBulletLast">
    <w:name w:val="List Bullet Last"/>
    <w:aliases w:val="lbl"/>
    <w:basedOn w:val="ListBullet"/>
    <w:next w:val="BodyText"/>
    <w:rsid w:val="00CB7A97"/>
    <w:pPr>
      <w:widowControl/>
      <w:numPr>
        <w:numId w:val="0"/>
      </w:numPr>
      <w:spacing w:after="240"/>
      <w:ind w:left="714" w:hanging="357"/>
      <w:jc w:val="left"/>
    </w:pPr>
    <w:rPr>
      <w:rFonts w:ascii="Arial" w:hAnsi="Arial"/>
      <w:kern w:val="0"/>
      <w:sz w:val="24"/>
      <w:lang w:val="en-GB"/>
    </w:rPr>
  </w:style>
  <w:style w:type="paragraph" w:styleId="BodyText3">
    <w:name w:val="Body Text 3"/>
    <w:basedOn w:val="Normal"/>
    <w:link w:val="BodyText3Char"/>
    <w:rsid w:val="00CB7A97"/>
    <w:pPr>
      <w:spacing w:after="0"/>
      <w:jc w:val="both"/>
    </w:pPr>
    <w:rPr>
      <w:rFonts w:eastAsia="MS Gothic"/>
      <w:sz w:val="24"/>
      <w:lang w:eastAsia="ja-JP"/>
    </w:rPr>
  </w:style>
  <w:style w:type="character" w:customStyle="1" w:styleId="BodyText3Char">
    <w:name w:val="Body Text 3 Char"/>
    <w:basedOn w:val="DefaultParagraphFont"/>
    <w:link w:val="BodyText3"/>
    <w:rsid w:val="00CB7A97"/>
    <w:rPr>
      <w:rFonts w:eastAsia="MS Gothic"/>
      <w:sz w:val="24"/>
      <w:lang w:val="en-GB" w:eastAsia="ja-JP"/>
    </w:rPr>
  </w:style>
  <w:style w:type="paragraph" w:customStyle="1" w:styleId="TableText1">
    <w:name w:val="Table_Text"/>
    <w:basedOn w:val="Normal"/>
    <w:rsid w:val="00CB7A97"/>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B7A97"/>
  </w:style>
  <w:style w:type="paragraph" w:customStyle="1" w:styleId="HTMLBody">
    <w:name w:val="HTML Body"/>
    <w:rsid w:val="00CB7A97"/>
    <w:pPr>
      <w:widowControl w:val="0"/>
      <w:autoSpaceDE w:val="0"/>
      <w:autoSpaceDN w:val="0"/>
      <w:adjustRightInd w:val="0"/>
    </w:pPr>
    <w:rPr>
      <w:rFonts w:ascii="MS PGothic" w:eastAsia="MS PGothic" w:hAnsi="Century"/>
      <w:lang w:eastAsia="ja-JP"/>
    </w:rPr>
  </w:style>
  <w:style w:type="character" w:customStyle="1" w:styleId="a8">
    <w:name w:val="図表番号 (文字)"/>
    <w:aliases w:val="cap (文字),cap Char (文字) (文字)1"/>
    <w:rsid w:val="00CB7A97"/>
    <w:rPr>
      <w:rFonts w:eastAsia="MS Gothic"/>
      <w:b/>
      <w:noProof w:val="0"/>
      <w:kern w:val="2"/>
      <w:sz w:val="24"/>
      <w:lang w:val="en-GB"/>
    </w:rPr>
  </w:style>
  <w:style w:type="paragraph" w:customStyle="1" w:styleId="Normal1CharChar">
    <w:name w:val="Normal1 Char Char"/>
    <w:rsid w:val="00CB7A97"/>
    <w:pPr>
      <w:keepNext/>
      <w:tabs>
        <w:tab w:val="num" w:pos="851"/>
      </w:tabs>
      <w:kinsoku w:val="0"/>
      <w:overflowPunct w:val="0"/>
      <w:autoSpaceDE w:val="0"/>
      <w:autoSpaceDN w:val="0"/>
      <w:adjustRightInd w:val="0"/>
      <w:spacing w:before="60" w:after="60"/>
      <w:ind w:left="851" w:hanging="851"/>
      <w:jc w:val="both"/>
    </w:pPr>
    <w:rPr>
      <w:rFonts w:eastAsia="SimSun"/>
      <w:kern w:val="2"/>
      <w:sz w:val="21"/>
      <w:lang w:val="en-GB" w:eastAsia="ja-JP"/>
    </w:rPr>
  </w:style>
  <w:style w:type="paragraph" w:customStyle="1" w:styleId="CharCharCharCarCarCharCharCarCar">
    <w:name w:val="Char Char Char Car Car Char Char Car Car"/>
    <w:rsid w:val="00CB7A97"/>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B7A97"/>
    <w:pPr>
      <w:keepNext/>
      <w:tabs>
        <w:tab w:val="num" w:pos="720"/>
      </w:tabs>
      <w:autoSpaceDE w:val="0"/>
      <w:autoSpaceDN w:val="0"/>
      <w:adjustRightInd w:val="0"/>
      <w:ind w:left="720" w:hanging="360"/>
      <w:jc w:val="both"/>
    </w:pPr>
    <w:rPr>
      <w:rFonts w:eastAsia="SimSu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B7A97"/>
    <w:pPr>
      <w:keepNext/>
      <w:tabs>
        <w:tab w:val="num" w:pos="720"/>
      </w:tabs>
      <w:autoSpaceDE w:val="0"/>
      <w:autoSpaceDN w:val="0"/>
      <w:adjustRightInd w:val="0"/>
      <w:ind w:left="720" w:hanging="360"/>
      <w:jc w:val="both"/>
    </w:pPr>
    <w:rPr>
      <w:rFonts w:eastAsia="SimSun"/>
      <w:kern w:val="2"/>
      <w:lang w:val="en-GB" w:eastAsia="zh-CN"/>
    </w:rPr>
  </w:style>
  <w:style w:type="paragraph" w:customStyle="1" w:styleId="81">
    <w:name w:val="表 (赤)  81"/>
    <w:basedOn w:val="Normal"/>
    <w:uiPriority w:val="34"/>
    <w:qFormat/>
    <w:rsid w:val="00CB7A97"/>
    <w:pPr>
      <w:spacing w:after="0"/>
      <w:ind w:leftChars="400" w:left="840"/>
    </w:pPr>
    <w:rPr>
      <w:rFonts w:ascii="MS PGothic" w:eastAsia="MS PGothic" w:hAnsi="MS PGothic" w:cs="MS PGothic"/>
      <w:sz w:val="24"/>
      <w:szCs w:val="24"/>
      <w:lang w:val="en-US" w:eastAsia="ja-JP"/>
    </w:rPr>
  </w:style>
  <w:style w:type="paragraph" w:customStyle="1" w:styleId="710">
    <w:name w:val="表 (赤)  71"/>
    <w:hidden/>
    <w:uiPriority w:val="99"/>
    <w:semiHidden/>
    <w:rsid w:val="00CB7A97"/>
    <w:rPr>
      <w:rFonts w:eastAsia="MS Gothic"/>
      <w:sz w:val="24"/>
      <w:lang w:val="en-GB" w:eastAsia="ja-JP"/>
    </w:rPr>
  </w:style>
  <w:style w:type="character" w:customStyle="1" w:styleId="Doc-titleChar">
    <w:name w:val="Doc-title Char"/>
    <w:link w:val="Doc-title"/>
    <w:rsid w:val="00CB7A97"/>
    <w:rPr>
      <w:rFonts w:ascii="Arial" w:eastAsia="SimSun" w:hAnsi="Arial" w:cs="Arial"/>
      <w:lang w:eastAsia="zh-CN"/>
    </w:rPr>
  </w:style>
  <w:style w:type="paragraph" w:customStyle="1" w:styleId="msonormal0">
    <w:name w:val="msonormal"/>
    <w:basedOn w:val="Normal"/>
    <w:rsid w:val="00CB7A97"/>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CB7A97"/>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B7A97"/>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CB7A97"/>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CB7A97"/>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CB7A97"/>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CB7A97"/>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CB7A97"/>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CB7A97"/>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CB7A97"/>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CB7A97"/>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CB7A9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CB7A97"/>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CB7A9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CB7A97"/>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CB7A97"/>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CB7A97"/>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CB7A97"/>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CB7A97"/>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CB7A97"/>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CB7A97"/>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CB7A97"/>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CB7A97"/>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CB7A97"/>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CB7A97"/>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CB7A97"/>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CB7A97"/>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CB7A97"/>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CB7A9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CB7A97"/>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CB7A97"/>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CB7A97"/>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CB7A97"/>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CB7A97"/>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CB7A97"/>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CB7A97"/>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CB7A97"/>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CB7A97"/>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CB7A9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CB7A97"/>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CB7A9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CB7A97"/>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CB7A97"/>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CB7A97"/>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CB7A97"/>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CB7A97"/>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CB7A97"/>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CB7A97"/>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CB7A97"/>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CB7A97"/>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CB7A97"/>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CB7A97"/>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CB7A97"/>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CB7A97"/>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CB7A97"/>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CB7A97"/>
    <w:rPr>
      <w:rFonts w:ascii="Arial" w:hAnsi="Arial"/>
      <w:vanish w:val="0"/>
      <w:color w:val="FF0000"/>
      <w:sz w:val="24"/>
    </w:rPr>
  </w:style>
  <w:style w:type="paragraph" w:customStyle="1" w:styleId="Equation">
    <w:name w:val="Equation"/>
    <w:basedOn w:val="Normal"/>
    <w:next w:val="Normal"/>
    <w:rsid w:val="00CB7A9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CB7A97"/>
    <w:pPr>
      <w:overflowPunct w:val="0"/>
      <w:autoSpaceDE w:val="0"/>
      <w:autoSpaceDN w:val="0"/>
      <w:adjustRightInd w:val="0"/>
      <w:spacing w:after="220"/>
      <w:ind w:left="1298"/>
      <w:textAlignment w:val="baseline"/>
    </w:pPr>
    <w:rPr>
      <w:rFonts w:ascii="Arial" w:eastAsia="SimSun" w:hAnsi="Arial"/>
      <w:sz w:val="22"/>
      <w:lang w:val="en-US" w:eastAsia="en-US"/>
    </w:rPr>
  </w:style>
  <w:style w:type="paragraph" w:customStyle="1" w:styleId="bodyCharCharChar">
    <w:name w:val="body Char Char Char"/>
    <w:basedOn w:val="Normal"/>
    <w:rsid w:val="00CB7A9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en-US"/>
    </w:rPr>
  </w:style>
  <w:style w:type="paragraph" w:customStyle="1" w:styleId="body">
    <w:name w:val="body"/>
    <w:basedOn w:val="Normal"/>
    <w:rsid w:val="00CB7A9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en-US"/>
    </w:rPr>
  </w:style>
  <w:style w:type="character" w:customStyle="1" w:styleId="CharChar3">
    <w:name w:val="Char Char3"/>
    <w:rsid w:val="00CB7A97"/>
    <w:rPr>
      <w:rFonts w:ascii="Arial" w:hAnsi="Arial"/>
      <w:sz w:val="36"/>
      <w:lang w:val="en-GB" w:eastAsia="en-US" w:bidi="ar-SA"/>
    </w:rPr>
  </w:style>
  <w:style w:type="character" w:customStyle="1" w:styleId="CharChar2">
    <w:name w:val="Char Char2"/>
    <w:rsid w:val="00CB7A97"/>
    <w:rPr>
      <w:rFonts w:ascii="Arial" w:hAnsi="Arial"/>
      <w:sz w:val="32"/>
      <w:lang w:val="en-GB" w:eastAsia="en-US" w:bidi="ar-SA"/>
    </w:rPr>
  </w:style>
  <w:style w:type="character" w:customStyle="1" w:styleId="CharChar">
    <w:name w:val="Char Char"/>
    <w:rsid w:val="00CB7A97"/>
    <w:rPr>
      <w:rFonts w:ascii="Arial" w:hAnsi="Arial"/>
      <w:sz w:val="22"/>
      <w:lang w:val="en-GB" w:eastAsia="en-US" w:bidi="ar-SA"/>
    </w:rPr>
  </w:style>
  <w:style w:type="table" w:styleId="DarkList-Accent6">
    <w:name w:val="Dark List Accent 6"/>
    <w:basedOn w:val="TableNormal"/>
    <w:uiPriority w:val="70"/>
    <w:rsid w:val="00CB7A97"/>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9">
    <w:name w:val="テキスト"/>
    <w:basedOn w:val="Normal"/>
    <w:link w:val="aa"/>
    <w:qFormat/>
    <w:rsid w:val="00CB7A97"/>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a">
    <w:name w:val="テキスト (文字)"/>
    <w:link w:val="a9"/>
    <w:rsid w:val="00CB7A97"/>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CB7A97"/>
    <w:pPr>
      <w:spacing w:before="75" w:after="75"/>
    </w:pPr>
    <w:rPr>
      <w:rFonts w:ascii="Malgun Gothic" w:hAnsi="Malgun Gothic" w:cs="Calibri"/>
      <w:lang w:val="sv-SE" w:eastAsia="sv-SE"/>
    </w:rPr>
  </w:style>
  <w:style w:type="paragraph" w:customStyle="1" w:styleId="gmail-b2">
    <w:name w:val="gmail-b2"/>
    <w:basedOn w:val="Normal"/>
    <w:uiPriority w:val="99"/>
    <w:semiHidden/>
    <w:rsid w:val="00CB7A97"/>
    <w:pPr>
      <w:spacing w:before="75" w:after="75"/>
    </w:pPr>
    <w:rPr>
      <w:rFonts w:ascii="Malgun Gothic" w:hAnsi="Malgun Gothic" w:cs="Calibri"/>
      <w:lang w:val="sv-SE" w:eastAsia="sv-SE"/>
    </w:rPr>
  </w:style>
  <w:style w:type="character" w:customStyle="1" w:styleId="onecomwebmail-spelle">
    <w:name w:val="onecomwebmail-spelle"/>
    <w:basedOn w:val="DefaultParagraphFont"/>
    <w:rsid w:val="00CB7A97"/>
  </w:style>
  <w:style w:type="paragraph" w:customStyle="1" w:styleId="onecomwebmail-msolistparagraph">
    <w:name w:val="onecomwebmail-msolistparagraph"/>
    <w:basedOn w:val="Normal"/>
    <w:rsid w:val="00CB7A97"/>
    <w:pPr>
      <w:spacing w:before="100" w:beforeAutospacing="1" w:after="100" w:afterAutospacing="1"/>
    </w:pPr>
    <w:rPr>
      <w:rFonts w:eastAsia="SimSun"/>
      <w:sz w:val="24"/>
      <w:szCs w:val="24"/>
      <w:lang w:val="sv-SE" w:eastAsia="sv-SE"/>
    </w:rPr>
  </w:style>
  <w:style w:type="paragraph" w:customStyle="1" w:styleId="onecomwebmail-tah">
    <w:name w:val="onecomwebmail-tah"/>
    <w:basedOn w:val="Normal"/>
    <w:rsid w:val="00CB7A97"/>
    <w:pPr>
      <w:spacing w:before="100" w:beforeAutospacing="1" w:after="100" w:afterAutospacing="1"/>
    </w:pPr>
    <w:rPr>
      <w:rFonts w:eastAsia="SimSun"/>
      <w:sz w:val="24"/>
      <w:szCs w:val="24"/>
      <w:lang w:val="sv-SE" w:eastAsia="sv-SE"/>
    </w:rPr>
  </w:style>
  <w:style w:type="paragraph" w:customStyle="1" w:styleId="onecomwebmail-tac">
    <w:name w:val="onecomwebmail-tac"/>
    <w:basedOn w:val="Normal"/>
    <w:rsid w:val="00CB7A97"/>
    <w:pPr>
      <w:spacing w:before="100" w:beforeAutospacing="1" w:after="100" w:afterAutospacing="1"/>
    </w:pPr>
    <w:rPr>
      <w:rFonts w:eastAsia="SimSun"/>
      <w:sz w:val="24"/>
      <w:szCs w:val="24"/>
      <w:lang w:val="sv-SE" w:eastAsia="sv-SE"/>
    </w:rPr>
  </w:style>
  <w:style w:type="character" w:customStyle="1" w:styleId="onecomwebmail-font">
    <w:name w:val="onecomwebmail-font"/>
    <w:basedOn w:val="DefaultParagraphFont"/>
    <w:rsid w:val="00CB7A97"/>
  </w:style>
  <w:style w:type="character" w:customStyle="1" w:styleId="onecomwebmail-size">
    <w:name w:val="onecomwebmail-size"/>
    <w:basedOn w:val="DefaultParagraphFont"/>
    <w:rsid w:val="00CB7A97"/>
  </w:style>
  <w:style w:type="paragraph" w:customStyle="1" w:styleId="Style1">
    <w:name w:val="Style1"/>
    <w:basedOn w:val="Normal"/>
    <w:link w:val="Style1Char"/>
    <w:qFormat/>
    <w:rsid w:val="00CB7A97"/>
    <w:pPr>
      <w:spacing w:after="100" w:afterAutospacing="1" w:line="300" w:lineRule="auto"/>
      <w:ind w:firstLine="360"/>
      <w:contextualSpacing/>
      <w:jc w:val="both"/>
    </w:pPr>
    <w:rPr>
      <w:rFonts w:eastAsia="SimSun"/>
      <w:lang w:val="en-US" w:eastAsia="zh-CN"/>
    </w:rPr>
  </w:style>
  <w:style w:type="character" w:customStyle="1" w:styleId="Style1Char">
    <w:name w:val="Style1 Char"/>
    <w:link w:val="Style1"/>
    <w:qFormat/>
    <w:rsid w:val="00CB7A97"/>
    <w:rPr>
      <w:rFonts w:eastAsia="SimSun"/>
      <w:lang w:eastAsia="zh-CN"/>
    </w:rPr>
  </w:style>
  <w:style w:type="character" w:customStyle="1" w:styleId="fontstyle01">
    <w:name w:val="fontstyle01"/>
    <w:basedOn w:val="DefaultParagraphFont"/>
    <w:qFormat/>
    <w:rsid w:val="00CB7A97"/>
    <w:rPr>
      <w:rFonts w:ascii="Times New Roman" w:hAnsi="Times New Roman" w:cs="Times New Roman" w:hint="default"/>
      <w:b w:val="0"/>
      <w:bCs w:val="0"/>
      <w:i/>
      <w:iCs/>
      <w:color w:val="000000"/>
      <w:sz w:val="20"/>
      <w:szCs w:val="20"/>
    </w:rPr>
  </w:style>
  <w:style w:type="character" w:customStyle="1" w:styleId="LGTdocChar">
    <w:name w:val="LGTdoc_본문 Char"/>
    <w:link w:val="LGTdoc"/>
    <w:qFormat/>
    <w:rsid w:val="00CB7A97"/>
    <w:rPr>
      <w:kern w:val="2"/>
      <w:sz w:val="22"/>
      <w:szCs w:val="24"/>
      <w:lang w:val="en-GB"/>
    </w:rPr>
  </w:style>
  <w:style w:type="paragraph" w:customStyle="1" w:styleId="b20">
    <w:name w:val="b20"/>
    <w:basedOn w:val="Normal"/>
    <w:uiPriority w:val="99"/>
    <w:rsid w:val="00CB7A97"/>
    <w:pPr>
      <w:spacing w:after="0"/>
    </w:pPr>
    <w:rPr>
      <w:rFonts w:ascii="Calibri" w:eastAsia="Calibri" w:hAnsi="Calibri" w:cs="Calibri"/>
      <w:sz w:val="22"/>
      <w:szCs w:val="22"/>
      <w:lang w:val="en-US" w:eastAsia="en-US"/>
    </w:rPr>
  </w:style>
  <w:style w:type="numbering" w:customStyle="1" w:styleId="NoList11">
    <w:name w:val="No List11"/>
    <w:next w:val="NoList"/>
    <w:uiPriority w:val="99"/>
    <w:semiHidden/>
    <w:unhideWhenUsed/>
    <w:rsid w:val="00CB7A97"/>
  </w:style>
  <w:style w:type="numbering" w:customStyle="1" w:styleId="NoList111">
    <w:name w:val="No List111"/>
    <w:next w:val="NoList"/>
    <w:uiPriority w:val="99"/>
    <w:semiHidden/>
    <w:unhideWhenUsed/>
    <w:rsid w:val="00CB7A97"/>
  </w:style>
  <w:style w:type="table" w:customStyle="1" w:styleId="TableGridLight11">
    <w:name w:val="Table Grid Light11"/>
    <w:basedOn w:val="TableNormal"/>
    <w:uiPriority w:val="40"/>
    <w:rsid w:val="00CB7A97"/>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CB7A97"/>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15">
    <w:name w:val="无列表1"/>
    <w:next w:val="NoList"/>
    <w:uiPriority w:val="99"/>
    <w:semiHidden/>
    <w:unhideWhenUsed/>
    <w:rsid w:val="00CB7A97"/>
  </w:style>
  <w:style w:type="numbering" w:customStyle="1" w:styleId="NoList1111">
    <w:name w:val="No List1111"/>
    <w:next w:val="NoList"/>
    <w:uiPriority w:val="99"/>
    <w:semiHidden/>
    <w:unhideWhenUsed/>
    <w:rsid w:val="00CB7A97"/>
  </w:style>
  <w:style w:type="numbering" w:customStyle="1" w:styleId="110">
    <w:name w:val="无列表11"/>
    <w:next w:val="NoList"/>
    <w:uiPriority w:val="99"/>
    <w:semiHidden/>
    <w:unhideWhenUsed/>
    <w:rsid w:val="00CB7A97"/>
  </w:style>
  <w:style w:type="character" w:customStyle="1" w:styleId="z-TopofFormChar1">
    <w:name w:val="z-Top of Form Char1"/>
    <w:basedOn w:val="DefaultParagraphFont"/>
    <w:semiHidden/>
    <w:rsid w:val="00CB7A97"/>
    <w:rPr>
      <w:rFonts w:ascii="Arial" w:hAnsi="Arial" w:cs="Arial"/>
      <w:vanish/>
      <w:sz w:val="16"/>
      <w:szCs w:val="16"/>
      <w:lang w:val="en-GB" w:eastAsia="en-US"/>
    </w:rPr>
  </w:style>
  <w:style w:type="character" w:customStyle="1" w:styleId="z-BottomofFormChar1">
    <w:name w:val="z-Bottom of Form Char1"/>
    <w:basedOn w:val="DefaultParagraphFont"/>
    <w:semiHidden/>
    <w:rsid w:val="00CB7A97"/>
    <w:rPr>
      <w:rFonts w:ascii="Arial" w:hAnsi="Arial" w:cs="Arial"/>
      <w:vanish/>
      <w:sz w:val="16"/>
      <w:szCs w:val="16"/>
      <w:lang w:val="en-GB" w:eastAsia="en-US"/>
    </w:rPr>
  </w:style>
  <w:style w:type="character" w:customStyle="1" w:styleId="SubtitleChar1">
    <w:name w:val="Subtitle Char1"/>
    <w:basedOn w:val="DefaultParagraphFont"/>
    <w:rsid w:val="00CB7A97"/>
    <w:rPr>
      <w:rFonts w:ascii="Calibri" w:eastAsia="Malgun Gothic" w:hAnsi="Calibri" w:cs="Arial"/>
      <w:color w:val="5A5A5A"/>
      <w:spacing w:val="15"/>
      <w:sz w:val="22"/>
      <w:szCs w:val="22"/>
      <w:lang w:val="en-GB" w:eastAsia="en-US"/>
    </w:rPr>
  </w:style>
  <w:style w:type="paragraph" w:styleId="NormalIndent">
    <w:name w:val="Normal Indent"/>
    <w:basedOn w:val="Normal"/>
    <w:semiHidden/>
    <w:unhideWhenUsed/>
    <w:rsid w:val="00CB7A97"/>
    <w:pPr>
      <w:ind w:left="720"/>
    </w:pPr>
  </w:style>
  <w:style w:type="paragraph" w:styleId="z-TopofForm">
    <w:name w:val="HTML Top of Form"/>
    <w:basedOn w:val="Normal"/>
    <w:next w:val="Normal"/>
    <w:link w:val="z-TopofFormChar"/>
    <w:hidden/>
    <w:uiPriority w:val="99"/>
    <w:semiHidden/>
    <w:unhideWhenUsed/>
    <w:rsid w:val="00CB7A97"/>
    <w:pPr>
      <w:pBdr>
        <w:bottom w:val="single" w:sz="6" w:space="1" w:color="auto"/>
      </w:pBdr>
      <w:spacing w:after="0"/>
      <w:jc w:val="center"/>
    </w:pPr>
    <w:rPr>
      <w:rFonts w:ascii="Arial" w:eastAsia="DengXian" w:hAnsi="Arial"/>
      <w:vanish/>
      <w:sz w:val="16"/>
      <w:szCs w:val="16"/>
      <w:lang w:val="en-US" w:eastAsia="zh-CN"/>
    </w:rPr>
  </w:style>
  <w:style w:type="character" w:customStyle="1" w:styleId="z-TopofFormChar2">
    <w:name w:val="z-Top of Form Char2"/>
    <w:basedOn w:val="DefaultParagraphFont"/>
    <w:semiHidden/>
    <w:rsid w:val="00CB7A97"/>
    <w:rPr>
      <w:rFonts w:ascii="Arial" w:eastAsia="Malgun Gothic" w:hAnsi="Arial" w:cs="Arial"/>
      <w:vanish/>
      <w:sz w:val="16"/>
      <w:szCs w:val="16"/>
      <w:lang w:val="en-GB"/>
    </w:rPr>
  </w:style>
  <w:style w:type="paragraph" w:styleId="z-BottomofForm">
    <w:name w:val="HTML Bottom of Form"/>
    <w:basedOn w:val="Normal"/>
    <w:next w:val="Normal"/>
    <w:link w:val="z-BottomofFormChar"/>
    <w:hidden/>
    <w:uiPriority w:val="99"/>
    <w:semiHidden/>
    <w:unhideWhenUsed/>
    <w:rsid w:val="00CB7A97"/>
    <w:pPr>
      <w:pBdr>
        <w:top w:val="single" w:sz="6" w:space="1" w:color="auto"/>
      </w:pBdr>
      <w:spacing w:after="0"/>
      <w:jc w:val="center"/>
    </w:pPr>
    <w:rPr>
      <w:rFonts w:ascii="Arial" w:eastAsia="DengXian" w:hAnsi="Arial"/>
      <w:vanish/>
      <w:sz w:val="16"/>
      <w:szCs w:val="16"/>
      <w:lang w:val="en-US" w:eastAsia="zh-CN"/>
    </w:rPr>
  </w:style>
  <w:style w:type="character" w:customStyle="1" w:styleId="z-BottomofFormChar2">
    <w:name w:val="z-Bottom of Form Char2"/>
    <w:basedOn w:val="DefaultParagraphFont"/>
    <w:semiHidden/>
    <w:rsid w:val="00CB7A97"/>
    <w:rPr>
      <w:rFonts w:ascii="Arial" w:eastAsia="Malgun Gothic" w:hAnsi="Arial" w:cs="Arial"/>
      <w:vanish/>
      <w:sz w:val="16"/>
      <w:szCs w:val="16"/>
      <w:lang w:val="en-GB"/>
    </w:rPr>
  </w:style>
  <w:style w:type="paragraph" w:styleId="Subtitle">
    <w:name w:val="Subtitle"/>
    <w:basedOn w:val="Normal"/>
    <w:next w:val="Normal"/>
    <w:link w:val="SubtitleChar"/>
    <w:uiPriority w:val="11"/>
    <w:qFormat/>
    <w:rsid w:val="00CB7A97"/>
    <w:pPr>
      <w:numPr>
        <w:ilvl w:val="1"/>
      </w:numPr>
      <w:spacing w:after="160"/>
    </w:pPr>
    <w:rPr>
      <w:rFonts w:ascii="Calibri Light" w:eastAsia="DengXian Light" w:hAnsi="Calibri Light"/>
      <w:b/>
      <w:i/>
      <w:iCs/>
      <w:color w:val="5B9BD5"/>
      <w:spacing w:val="15"/>
      <w:szCs w:val="24"/>
      <w:lang w:val="en-US" w:eastAsia="zh-CN"/>
    </w:rPr>
  </w:style>
  <w:style w:type="character" w:customStyle="1" w:styleId="SubtitleChar2">
    <w:name w:val="Subtitle Char2"/>
    <w:basedOn w:val="DefaultParagraphFont"/>
    <w:rsid w:val="00CB7A97"/>
    <w:rPr>
      <w:rFonts w:asciiTheme="minorHAnsi" w:eastAsiaTheme="minorEastAsia" w:hAnsiTheme="minorHAnsi" w:cstheme="minorBidi"/>
      <w:color w:val="5A5A5A" w:themeColor="text1" w:themeTint="A5"/>
      <w:spacing w:val="15"/>
      <w:sz w:val="22"/>
      <w:szCs w:val="22"/>
      <w:lang w:val="en-GB"/>
    </w:rPr>
  </w:style>
  <w:style w:type="paragraph" w:customStyle="1" w:styleId="16">
    <w:name w:val="목록 단락1"/>
    <w:basedOn w:val="Normal"/>
    <w:uiPriority w:val="34"/>
    <w:qFormat/>
    <w:rsid w:val="00D421D4"/>
    <w:pPr>
      <w:overflowPunct w:val="0"/>
      <w:autoSpaceDE w:val="0"/>
      <w:autoSpaceDN w:val="0"/>
      <w:adjustRightInd w:val="0"/>
      <w:spacing w:after="120"/>
      <w:ind w:left="720"/>
      <w:contextualSpacing/>
      <w:jc w:val="both"/>
      <w:textAlignment w:val="baseline"/>
    </w:pPr>
    <w:rPr>
      <w:rFonts w:ascii="Arial" w:eastAsia="Times New Roman" w:hAnsi="Arial"/>
      <w:lang w:eastAsia="zh-CN"/>
    </w:rPr>
  </w:style>
  <w:style w:type="paragraph" w:customStyle="1" w:styleId="ListParagraph9">
    <w:name w:val="List Paragraph9"/>
    <w:basedOn w:val="Normal"/>
    <w:link w:val="a3"/>
    <w:uiPriority w:val="34"/>
    <w:qFormat/>
    <w:rsid w:val="00632CA4"/>
    <w:pPr>
      <w:spacing w:after="0"/>
      <w:ind w:leftChars="400" w:left="840"/>
    </w:pPr>
    <w:rPr>
      <w:rFonts w:ascii="Calibri" w:eastAsia="Batang" w:hAnsi="Calibri" w:cs="Calibri"/>
      <w:lang w:val="en-US"/>
    </w:rPr>
  </w:style>
  <w:style w:type="table" w:customStyle="1" w:styleId="51">
    <w:name w:val="网格型5"/>
    <w:basedOn w:val="TableNormal"/>
    <w:uiPriority w:val="39"/>
    <w:qFormat/>
    <w:rsid w:val="00632CA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2019">
      <w:bodyDiv w:val="1"/>
      <w:marLeft w:val="0"/>
      <w:marRight w:val="0"/>
      <w:marTop w:val="0"/>
      <w:marBottom w:val="0"/>
      <w:divBdr>
        <w:top w:val="none" w:sz="0" w:space="0" w:color="auto"/>
        <w:left w:val="none" w:sz="0" w:space="0" w:color="auto"/>
        <w:bottom w:val="none" w:sz="0" w:space="0" w:color="auto"/>
        <w:right w:val="none" w:sz="0" w:space="0" w:color="auto"/>
      </w:divBdr>
      <w:divsChild>
        <w:div w:id="1132598960">
          <w:marLeft w:val="446"/>
          <w:marRight w:val="0"/>
          <w:marTop w:val="0"/>
          <w:marBottom w:val="0"/>
          <w:divBdr>
            <w:top w:val="none" w:sz="0" w:space="0" w:color="auto"/>
            <w:left w:val="none" w:sz="0" w:space="0" w:color="auto"/>
            <w:bottom w:val="none" w:sz="0" w:space="0" w:color="auto"/>
            <w:right w:val="none" w:sz="0" w:space="0" w:color="auto"/>
          </w:divBdr>
        </w:div>
        <w:div w:id="1564948931">
          <w:marLeft w:val="893"/>
          <w:marRight w:val="0"/>
          <w:marTop w:val="0"/>
          <w:marBottom w:val="0"/>
          <w:divBdr>
            <w:top w:val="none" w:sz="0" w:space="0" w:color="auto"/>
            <w:left w:val="none" w:sz="0" w:space="0" w:color="auto"/>
            <w:bottom w:val="none" w:sz="0" w:space="0" w:color="auto"/>
            <w:right w:val="none" w:sz="0" w:space="0" w:color="auto"/>
          </w:divBdr>
        </w:div>
        <w:div w:id="1238710456">
          <w:marLeft w:val="893"/>
          <w:marRight w:val="0"/>
          <w:marTop w:val="0"/>
          <w:marBottom w:val="0"/>
          <w:divBdr>
            <w:top w:val="none" w:sz="0" w:space="0" w:color="auto"/>
            <w:left w:val="none" w:sz="0" w:space="0" w:color="auto"/>
            <w:bottom w:val="none" w:sz="0" w:space="0" w:color="auto"/>
            <w:right w:val="none" w:sz="0" w:space="0" w:color="auto"/>
          </w:divBdr>
        </w:div>
        <w:div w:id="230193261">
          <w:marLeft w:val="446"/>
          <w:marRight w:val="0"/>
          <w:marTop w:val="0"/>
          <w:marBottom w:val="0"/>
          <w:divBdr>
            <w:top w:val="none" w:sz="0" w:space="0" w:color="auto"/>
            <w:left w:val="none" w:sz="0" w:space="0" w:color="auto"/>
            <w:bottom w:val="none" w:sz="0" w:space="0" w:color="auto"/>
            <w:right w:val="none" w:sz="0" w:space="0" w:color="auto"/>
          </w:divBdr>
        </w:div>
        <w:div w:id="1602028724">
          <w:marLeft w:val="893"/>
          <w:marRight w:val="0"/>
          <w:marTop w:val="0"/>
          <w:marBottom w:val="0"/>
          <w:divBdr>
            <w:top w:val="none" w:sz="0" w:space="0" w:color="auto"/>
            <w:left w:val="none" w:sz="0" w:space="0" w:color="auto"/>
            <w:bottom w:val="none" w:sz="0" w:space="0" w:color="auto"/>
            <w:right w:val="none" w:sz="0" w:space="0" w:color="auto"/>
          </w:divBdr>
        </w:div>
        <w:div w:id="1237981792">
          <w:marLeft w:val="893"/>
          <w:marRight w:val="0"/>
          <w:marTop w:val="0"/>
          <w:marBottom w:val="0"/>
          <w:divBdr>
            <w:top w:val="none" w:sz="0" w:space="0" w:color="auto"/>
            <w:left w:val="none" w:sz="0" w:space="0" w:color="auto"/>
            <w:bottom w:val="none" w:sz="0" w:space="0" w:color="auto"/>
            <w:right w:val="none" w:sz="0" w:space="0" w:color="auto"/>
          </w:divBdr>
        </w:div>
        <w:div w:id="1626546029">
          <w:marLeft w:val="446"/>
          <w:marRight w:val="0"/>
          <w:marTop w:val="0"/>
          <w:marBottom w:val="0"/>
          <w:divBdr>
            <w:top w:val="none" w:sz="0" w:space="0" w:color="auto"/>
            <w:left w:val="none" w:sz="0" w:space="0" w:color="auto"/>
            <w:bottom w:val="none" w:sz="0" w:space="0" w:color="auto"/>
            <w:right w:val="none" w:sz="0" w:space="0" w:color="auto"/>
          </w:divBdr>
        </w:div>
        <w:div w:id="128279695">
          <w:marLeft w:val="893"/>
          <w:marRight w:val="0"/>
          <w:marTop w:val="0"/>
          <w:marBottom w:val="0"/>
          <w:divBdr>
            <w:top w:val="none" w:sz="0" w:space="0" w:color="auto"/>
            <w:left w:val="none" w:sz="0" w:space="0" w:color="auto"/>
            <w:bottom w:val="none" w:sz="0" w:space="0" w:color="auto"/>
            <w:right w:val="none" w:sz="0" w:space="0" w:color="auto"/>
          </w:divBdr>
        </w:div>
        <w:div w:id="964583174">
          <w:marLeft w:val="893"/>
          <w:marRight w:val="0"/>
          <w:marTop w:val="0"/>
          <w:marBottom w:val="0"/>
          <w:divBdr>
            <w:top w:val="none" w:sz="0" w:space="0" w:color="auto"/>
            <w:left w:val="none" w:sz="0" w:space="0" w:color="auto"/>
            <w:bottom w:val="none" w:sz="0" w:space="0" w:color="auto"/>
            <w:right w:val="none" w:sz="0" w:space="0" w:color="auto"/>
          </w:divBdr>
        </w:div>
        <w:div w:id="758327098">
          <w:marLeft w:val="446"/>
          <w:marRight w:val="0"/>
          <w:marTop w:val="0"/>
          <w:marBottom w:val="0"/>
          <w:divBdr>
            <w:top w:val="none" w:sz="0" w:space="0" w:color="auto"/>
            <w:left w:val="none" w:sz="0" w:space="0" w:color="auto"/>
            <w:bottom w:val="none" w:sz="0" w:space="0" w:color="auto"/>
            <w:right w:val="none" w:sz="0" w:space="0" w:color="auto"/>
          </w:divBdr>
        </w:div>
        <w:div w:id="1399088964">
          <w:marLeft w:val="893"/>
          <w:marRight w:val="0"/>
          <w:marTop w:val="0"/>
          <w:marBottom w:val="0"/>
          <w:divBdr>
            <w:top w:val="none" w:sz="0" w:space="0" w:color="auto"/>
            <w:left w:val="none" w:sz="0" w:space="0" w:color="auto"/>
            <w:bottom w:val="none" w:sz="0" w:space="0" w:color="auto"/>
            <w:right w:val="none" w:sz="0" w:space="0" w:color="auto"/>
          </w:divBdr>
        </w:div>
        <w:div w:id="1090470353">
          <w:marLeft w:val="893"/>
          <w:marRight w:val="0"/>
          <w:marTop w:val="0"/>
          <w:marBottom w:val="0"/>
          <w:divBdr>
            <w:top w:val="none" w:sz="0" w:space="0" w:color="auto"/>
            <w:left w:val="none" w:sz="0" w:space="0" w:color="auto"/>
            <w:bottom w:val="none" w:sz="0" w:space="0" w:color="auto"/>
            <w:right w:val="none" w:sz="0" w:space="0" w:color="auto"/>
          </w:divBdr>
        </w:div>
      </w:divsChild>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03767073">
      <w:bodyDiv w:val="1"/>
      <w:marLeft w:val="0"/>
      <w:marRight w:val="0"/>
      <w:marTop w:val="0"/>
      <w:marBottom w:val="0"/>
      <w:divBdr>
        <w:top w:val="none" w:sz="0" w:space="0" w:color="auto"/>
        <w:left w:val="none" w:sz="0" w:space="0" w:color="auto"/>
        <w:bottom w:val="none" w:sz="0" w:space="0" w:color="auto"/>
        <w:right w:val="none" w:sz="0" w:space="0" w:color="auto"/>
      </w:divBdr>
    </w:div>
    <w:div w:id="140657092">
      <w:bodyDiv w:val="1"/>
      <w:marLeft w:val="0"/>
      <w:marRight w:val="0"/>
      <w:marTop w:val="0"/>
      <w:marBottom w:val="0"/>
      <w:divBdr>
        <w:top w:val="none" w:sz="0" w:space="0" w:color="auto"/>
        <w:left w:val="none" w:sz="0" w:space="0" w:color="auto"/>
        <w:bottom w:val="none" w:sz="0" w:space="0" w:color="auto"/>
        <w:right w:val="none" w:sz="0" w:space="0" w:color="auto"/>
      </w:divBdr>
    </w:div>
    <w:div w:id="198979271">
      <w:bodyDiv w:val="1"/>
      <w:marLeft w:val="0"/>
      <w:marRight w:val="0"/>
      <w:marTop w:val="0"/>
      <w:marBottom w:val="0"/>
      <w:divBdr>
        <w:top w:val="none" w:sz="0" w:space="0" w:color="auto"/>
        <w:left w:val="none" w:sz="0" w:space="0" w:color="auto"/>
        <w:bottom w:val="none" w:sz="0" w:space="0" w:color="auto"/>
        <w:right w:val="none" w:sz="0" w:space="0" w:color="auto"/>
      </w:divBdr>
    </w:div>
    <w:div w:id="210921977">
      <w:bodyDiv w:val="1"/>
      <w:marLeft w:val="0"/>
      <w:marRight w:val="0"/>
      <w:marTop w:val="0"/>
      <w:marBottom w:val="0"/>
      <w:divBdr>
        <w:top w:val="none" w:sz="0" w:space="0" w:color="auto"/>
        <w:left w:val="none" w:sz="0" w:space="0" w:color="auto"/>
        <w:bottom w:val="none" w:sz="0" w:space="0" w:color="auto"/>
        <w:right w:val="none" w:sz="0" w:space="0" w:color="auto"/>
      </w:divBdr>
    </w:div>
    <w:div w:id="256135254">
      <w:bodyDiv w:val="1"/>
      <w:marLeft w:val="0"/>
      <w:marRight w:val="0"/>
      <w:marTop w:val="0"/>
      <w:marBottom w:val="0"/>
      <w:divBdr>
        <w:top w:val="none" w:sz="0" w:space="0" w:color="auto"/>
        <w:left w:val="none" w:sz="0" w:space="0" w:color="auto"/>
        <w:bottom w:val="none" w:sz="0" w:space="0" w:color="auto"/>
        <w:right w:val="none" w:sz="0" w:space="0" w:color="auto"/>
      </w:divBdr>
      <w:divsChild>
        <w:div w:id="2106458573">
          <w:marLeft w:val="1325"/>
          <w:marRight w:val="0"/>
          <w:marTop w:val="0"/>
          <w:marBottom w:val="0"/>
          <w:divBdr>
            <w:top w:val="none" w:sz="0" w:space="0" w:color="auto"/>
            <w:left w:val="none" w:sz="0" w:space="0" w:color="auto"/>
            <w:bottom w:val="none" w:sz="0" w:space="0" w:color="auto"/>
            <w:right w:val="none" w:sz="0" w:space="0" w:color="auto"/>
          </w:divBdr>
        </w:div>
      </w:divsChild>
    </w:div>
    <w:div w:id="256721457">
      <w:bodyDiv w:val="1"/>
      <w:marLeft w:val="0"/>
      <w:marRight w:val="0"/>
      <w:marTop w:val="0"/>
      <w:marBottom w:val="0"/>
      <w:divBdr>
        <w:top w:val="none" w:sz="0" w:space="0" w:color="auto"/>
        <w:left w:val="none" w:sz="0" w:space="0" w:color="auto"/>
        <w:bottom w:val="none" w:sz="0" w:space="0" w:color="auto"/>
        <w:right w:val="none" w:sz="0" w:space="0" w:color="auto"/>
      </w:divBdr>
    </w:div>
    <w:div w:id="282731106">
      <w:bodyDiv w:val="1"/>
      <w:marLeft w:val="0"/>
      <w:marRight w:val="0"/>
      <w:marTop w:val="0"/>
      <w:marBottom w:val="0"/>
      <w:divBdr>
        <w:top w:val="none" w:sz="0" w:space="0" w:color="auto"/>
        <w:left w:val="none" w:sz="0" w:space="0" w:color="auto"/>
        <w:bottom w:val="none" w:sz="0" w:space="0" w:color="auto"/>
        <w:right w:val="none" w:sz="0" w:space="0" w:color="auto"/>
      </w:divBdr>
    </w:div>
    <w:div w:id="284890173">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3631858">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26178436">
      <w:bodyDiv w:val="1"/>
      <w:marLeft w:val="0"/>
      <w:marRight w:val="0"/>
      <w:marTop w:val="0"/>
      <w:marBottom w:val="0"/>
      <w:divBdr>
        <w:top w:val="none" w:sz="0" w:space="0" w:color="auto"/>
        <w:left w:val="none" w:sz="0" w:space="0" w:color="auto"/>
        <w:bottom w:val="none" w:sz="0" w:space="0" w:color="auto"/>
        <w:right w:val="none" w:sz="0" w:space="0" w:color="auto"/>
      </w:divBdr>
      <w:divsChild>
        <w:div w:id="112023478">
          <w:marLeft w:val="893"/>
          <w:marRight w:val="0"/>
          <w:marTop w:val="0"/>
          <w:marBottom w:val="0"/>
          <w:divBdr>
            <w:top w:val="none" w:sz="0" w:space="0" w:color="auto"/>
            <w:left w:val="none" w:sz="0" w:space="0" w:color="auto"/>
            <w:bottom w:val="none" w:sz="0" w:space="0" w:color="auto"/>
            <w:right w:val="none" w:sz="0" w:space="0" w:color="auto"/>
          </w:divBdr>
        </w:div>
      </w:divsChild>
    </w:div>
    <w:div w:id="345178242">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18072045">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57196650">
      <w:bodyDiv w:val="1"/>
      <w:marLeft w:val="0"/>
      <w:marRight w:val="0"/>
      <w:marTop w:val="0"/>
      <w:marBottom w:val="0"/>
      <w:divBdr>
        <w:top w:val="none" w:sz="0" w:space="0" w:color="auto"/>
        <w:left w:val="none" w:sz="0" w:space="0" w:color="auto"/>
        <w:bottom w:val="none" w:sz="0" w:space="0" w:color="auto"/>
        <w:right w:val="none" w:sz="0" w:space="0" w:color="auto"/>
      </w:divBdr>
    </w:div>
    <w:div w:id="686056007">
      <w:bodyDiv w:val="1"/>
      <w:marLeft w:val="0"/>
      <w:marRight w:val="0"/>
      <w:marTop w:val="0"/>
      <w:marBottom w:val="0"/>
      <w:divBdr>
        <w:top w:val="none" w:sz="0" w:space="0" w:color="auto"/>
        <w:left w:val="none" w:sz="0" w:space="0" w:color="auto"/>
        <w:bottom w:val="none" w:sz="0" w:space="0" w:color="auto"/>
        <w:right w:val="none" w:sz="0" w:space="0" w:color="auto"/>
      </w:divBdr>
    </w:div>
    <w:div w:id="733160450">
      <w:bodyDiv w:val="1"/>
      <w:marLeft w:val="0"/>
      <w:marRight w:val="0"/>
      <w:marTop w:val="0"/>
      <w:marBottom w:val="0"/>
      <w:divBdr>
        <w:top w:val="none" w:sz="0" w:space="0" w:color="auto"/>
        <w:left w:val="none" w:sz="0" w:space="0" w:color="auto"/>
        <w:bottom w:val="none" w:sz="0" w:space="0" w:color="auto"/>
        <w:right w:val="none" w:sz="0" w:space="0" w:color="auto"/>
      </w:divBdr>
    </w:div>
    <w:div w:id="736978423">
      <w:bodyDiv w:val="1"/>
      <w:marLeft w:val="0"/>
      <w:marRight w:val="0"/>
      <w:marTop w:val="0"/>
      <w:marBottom w:val="0"/>
      <w:divBdr>
        <w:top w:val="none" w:sz="0" w:space="0" w:color="auto"/>
        <w:left w:val="none" w:sz="0" w:space="0" w:color="auto"/>
        <w:bottom w:val="none" w:sz="0" w:space="0" w:color="auto"/>
        <w:right w:val="none" w:sz="0" w:space="0" w:color="auto"/>
      </w:divBdr>
      <w:divsChild>
        <w:div w:id="1835418223">
          <w:marLeft w:val="0"/>
          <w:marRight w:val="0"/>
          <w:marTop w:val="0"/>
          <w:marBottom w:val="0"/>
          <w:divBdr>
            <w:top w:val="none" w:sz="0" w:space="0" w:color="auto"/>
            <w:left w:val="none" w:sz="0" w:space="0" w:color="auto"/>
            <w:bottom w:val="none" w:sz="0" w:space="0" w:color="auto"/>
            <w:right w:val="none" w:sz="0" w:space="0" w:color="auto"/>
          </w:divBdr>
          <w:divsChild>
            <w:div w:id="1629968133">
              <w:marLeft w:val="0"/>
              <w:marRight w:val="0"/>
              <w:marTop w:val="0"/>
              <w:marBottom w:val="0"/>
              <w:divBdr>
                <w:top w:val="none" w:sz="0" w:space="0" w:color="auto"/>
                <w:left w:val="none" w:sz="0" w:space="0" w:color="auto"/>
                <w:bottom w:val="none" w:sz="0" w:space="0" w:color="auto"/>
                <w:right w:val="none" w:sz="0" w:space="0" w:color="auto"/>
              </w:divBdr>
            </w:div>
          </w:divsChild>
        </w:div>
        <w:div w:id="1855610589">
          <w:marLeft w:val="0"/>
          <w:marRight w:val="0"/>
          <w:marTop w:val="0"/>
          <w:marBottom w:val="0"/>
          <w:divBdr>
            <w:top w:val="none" w:sz="0" w:space="0" w:color="auto"/>
            <w:left w:val="none" w:sz="0" w:space="0" w:color="auto"/>
            <w:bottom w:val="none" w:sz="0" w:space="0" w:color="auto"/>
            <w:right w:val="none" w:sz="0" w:space="0" w:color="auto"/>
          </w:divBdr>
          <w:divsChild>
            <w:div w:id="1568105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2458280">
      <w:bodyDiv w:val="1"/>
      <w:marLeft w:val="0"/>
      <w:marRight w:val="0"/>
      <w:marTop w:val="0"/>
      <w:marBottom w:val="0"/>
      <w:divBdr>
        <w:top w:val="none" w:sz="0" w:space="0" w:color="auto"/>
        <w:left w:val="none" w:sz="0" w:space="0" w:color="auto"/>
        <w:bottom w:val="none" w:sz="0" w:space="0" w:color="auto"/>
        <w:right w:val="none" w:sz="0" w:space="0" w:color="auto"/>
      </w:divBdr>
    </w:div>
    <w:div w:id="749695631">
      <w:bodyDiv w:val="1"/>
      <w:marLeft w:val="0"/>
      <w:marRight w:val="0"/>
      <w:marTop w:val="0"/>
      <w:marBottom w:val="0"/>
      <w:divBdr>
        <w:top w:val="none" w:sz="0" w:space="0" w:color="auto"/>
        <w:left w:val="none" w:sz="0" w:space="0" w:color="auto"/>
        <w:bottom w:val="none" w:sz="0" w:space="0" w:color="auto"/>
        <w:right w:val="none" w:sz="0" w:space="0" w:color="auto"/>
      </w:divBdr>
    </w:div>
    <w:div w:id="766922378">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38030146">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63383789">
      <w:bodyDiv w:val="1"/>
      <w:marLeft w:val="0"/>
      <w:marRight w:val="0"/>
      <w:marTop w:val="0"/>
      <w:marBottom w:val="0"/>
      <w:divBdr>
        <w:top w:val="none" w:sz="0" w:space="0" w:color="auto"/>
        <w:left w:val="none" w:sz="0" w:space="0" w:color="auto"/>
        <w:bottom w:val="none" w:sz="0" w:space="0" w:color="auto"/>
        <w:right w:val="none" w:sz="0" w:space="0" w:color="auto"/>
      </w:divBdr>
      <w:divsChild>
        <w:div w:id="1121417703">
          <w:marLeft w:val="893"/>
          <w:marRight w:val="0"/>
          <w:marTop w:val="0"/>
          <w:marBottom w:val="0"/>
          <w:divBdr>
            <w:top w:val="none" w:sz="0" w:space="0" w:color="auto"/>
            <w:left w:val="none" w:sz="0" w:space="0" w:color="auto"/>
            <w:bottom w:val="none" w:sz="0" w:space="0" w:color="auto"/>
            <w:right w:val="none" w:sz="0" w:space="0" w:color="auto"/>
          </w:divBdr>
        </w:div>
        <w:div w:id="69818950">
          <w:marLeft w:val="893"/>
          <w:marRight w:val="0"/>
          <w:marTop w:val="0"/>
          <w:marBottom w:val="0"/>
          <w:divBdr>
            <w:top w:val="none" w:sz="0" w:space="0" w:color="auto"/>
            <w:left w:val="none" w:sz="0" w:space="0" w:color="auto"/>
            <w:bottom w:val="none" w:sz="0" w:space="0" w:color="auto"/>
            <w:right w:val="none" w:sz="0" w:space="0" w:color="auto"/>
          </w:divBdr>
        </w:div>
        <w:div w:id="427166663">
          <w:marLeft w:val="893"/>
          <w:marRight w:val="0"/>
          <w:marTop w:val="0"/>
          <w:marBottom w:val="0"/>
          <w:divBdr>
            <w:top w:val="none" w:sz="0" w:space="0" w:color="auto"/>
            <w:left w:val="none" w:sz="0" w:space="0" w:color="auto"/>
            <w:bottom w:val="none" w:sz="0" w:space="0" w:color="auto"/>
            <w:right w:val="none" w:sz="0" w:space="0" w:color="auto"/>
          </w:divBdr>
        </w:div>
        <w:div w:id="1394616171">
          <w:marLeft w:val="893"/>
          <w:marRight w:val="0"/>
          <w:marTop w:val="0"/>
          <w:marBottom w:val="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91004485">
      <w:bodyDiv w:val="1"/>
      <w:marLeft w:val="0"/>
      <w:marRight w:val="0"/>
      <w:marTop w:val="0"/>
      <w:marBottom w:val="0"/>
      <w:divBdr>
        <w:top w:val="none" w:sz="0" w:space="0" w:color="auto"/>
        <w:left w:val="none" w:sz="0" w:space="0" w:color="auto"/>
        <w:bottom w:val="none" w:sz="0" w:space="0" w:color="auto"/>
        <w:right w:val="none" w:sz="0" w:space="0" w:color="auto"/>
      </w:divBdr>
      <w:divsChild>
        <w:div w:id="1517057">
          <w:marLeft w:val="1166"/>
          <w:marRight w:val="0"/>
          <w:marTop w:val="134"/>
          <w:marBottom w:val="0"/>
          <w:divBdr>
            <w:top w:val="none" w:sz="0" w:space="0" w:color="auto"/>
            <w:left w:val="none" w:sz="0" w:space="0" w:color="auto"/>
            <w:bottom w:val="none" w:sz="0" w:space="0" w:color="auto"/>
            <w:right w:val="none" w:sz="0" w:space="0" w:color="auto"/>
          </w:divBdr>
        </w:div>
        <w:div w:id="78411505">
          <w:marLeft w:val="547"/>
          <w:marRight w:val="0"/>
          <w:marTop w:val="154"/>
          <w:marBottom w:val="0"/>
          <w:divBdr>
            <w:top w:val="none" w:sz="0" w:space="0" w:color="auto"/>
            <w:left w:val="none" w:sz="0" w:space="0" w:color="auto"/>
            <w:bottom w:val="none" w:sz="0" w:space="0" w:color="auto"/>
            <w:right w:val="none" w:sz="0" w:space="0" w:color="auto"/>
          </w:divBdr>
        </w:div>
        <w:div w:id="382172757">
          <w:marLeft w:val="1166"/>
          <w:marRight w:val="0"/>
          <w:marTop w:val="134"/>
          <w:marBottom w:val="0"/>
          <w:divBdr>
            <w:top w:val="none" w:sz="0" w:space="0" w:color="auto"/>
            <w:left w:val="none" w:sz="0" w:space="0" w:color="auto"/>
            <w:bottom w:val="none" w:sz="0" w:space="0" w:color="auto"/>
            <w:right w:val="none" w:sz="0" w:space="0" w:color="auto"/>
          </w:divBdr>
        </w:div>
        <w:div w:id="1244532935">
          <w:marLeft w:val="1166"/>
          <w:marRight w:val="0"/>
          <w:marTop w:val="134"/>
          <w:marBottom w:val="0"/>
          <w:divBdr>
            <w:top w:val="none" w:sz="0" w:space="0" w:color="auto"/>
            <w:left w:val="none" w:sz="0" w:space="0" w:color="auto"/>
            <w:bottom w:val="none" w:sz="0" w:space="0" w:color="auto"/>
            <w:right w:val="none" w:sz="0" w:space="0" w:color="auto"/>
          </w:divBdr>
        </w:div>
        <w:div w:id="1655405111">
          <w:marLeft w:val="1166"/>
          <w:marRight w:val="0"/>
          <w:marTop w:val="134"/>
          <w:marBottom w:val="0"/>
          <w:divBdr>
            <w:top w:val="none" w:sz="0" w:space="0" w:color="auto"/>
            <w:left w:val="none" w:sz="0" w:space="0" w:color="auto"/>
            <w:bottom w:val="none" w:sz="0" w:space="0" w:color="auto"/>
            <w:right w:val="none" w:sz="0" w:space="0" w:color="auto"/>
          </w:divBdr>
        </w:div>
      </w:divsChild>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02403373">
      <w:bodyDiv w:val="1"/>
      <w:marLeft w:val="0"/>
      <w:marRight w:val="0"/>
      <w:marTop w:val="0"/>
      <w:marBottom w:val="0"/>
      <w:divBdr>
        <w:top w:val="none" w:sz="0" w:space="0" w:color="auto"/>
        <w:left w:val="none" w:sz="0" w:space="0" w:color="auto"/>
        <w:bottom w:val="none" w:sz="0" w:space="0" w:color="auto"/>
        <w:right w:val="none" w:sz="0" w:space="0" w:color="auto"/>
      </w:divBdr>
    </w:div>
    <w:div w:id="1216357785">
      <w:bodyDiv w:val="1"/>
      <w:marLeft w:val="0"/>
      <w:marRight w:val="0"/>
      <w:marTop w:val="0"/>
      <w:marBottom w:val="0"/>
      <w:divBdr>
        <w:top w:val="none" w:sz="0" w:space="0" w:color="auto"/>
        <w:left w:val="none" w:sz="0" w:space="0" w:color="auto"/>
        <w:bottom w:val="none" w:sz="0" w:space="0" w:color="auto"/>
        <w:right w:val="none" w:sz="0" w:space="0" w:color="auto"/>
      </w:divBdr>
    </w:div>
    <w:div w:id="1258056800">
      <w:bodyDiv w:val="1"/>
      <w:marLeft w:val="0"/>
      <w:marRight w:val="0"/>
      <w:marTop w:val="0"/>
      <w:marBottom w:val="0"/>
      <w:divBdr>
        <w:top w:val="none" w:sz="0" w:space="0" w:color="auto"/>
        <w:left w:val="none" w:sz="0" w:space="0" w:color="auto"/>
        <w:bottom w:val="none" w:sz="0" w:space="0" w:color="auto"/>
        <w:right w:val="none" w:sz="0" w:space="0" w:color="auto"/>
      </w:divBdr>
    </w:div>
    <w:div w:id="1265770732">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371569287">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453551916">
      <w:bodyDiv w:val="1"/>
      <w:marLeft w:val="0"/>
      <w:marRight w:val="0"/>
      <w:marTop w:val="0"/>
      <w:marBottom w:val="0"/>
      <w:divBdr>
        <w:top w:val="none" w:sz="0" w:space="0" w:color="auto"/>
        <w:left w:val="none" w:sz="0" w:space="0" w:color="auto"/>
        <w:bottom w:val="none" w:sz="0" w:space="0" w:color="auto"/>
        <w:right w:val="none" w:sz="0" w:space="0" w:color="auto"/>
      </w:divBdr>
    </w:div>
    <w:div w:id="1482651854">
      <w:bodyDiv w:val="1"/>
      <w:marLeft w:val="0"/>
      <w:marRight w:val="0"/>
      <w:marTop w:val="0"/>
      <w:marBottom w:val="0"/>
      <w:divBdr>
        <w:top w:val="none" w:sz="0" w:space="0" w:color="auto"/>
        <w:left w:val="none" w:sz="0" w:space="0" w:color="auto"/>
        <w:bottom w:val="none" w:sz="0" w:space="0" w:color="auto"/>
        <w:right w:val="none" w:sz="0" w:space="0" w:color="auto"/>
      </w:divBdr>
    </w:div>
    <w:div w:id="1497959036">
      <w:bodyDiv w:val="1"/>
      <w:marLeft w:val="0"/>
      <w:marRight w:val="0"/>
      <w:marTop w:val="0"/>
      <w:marBottom w:val="0"/>
      <w:divBdr>
        <w:top w:val="none" w:sz="0" w:space="0" w:color="auto"/>
        <w:left w:val="none" w:sz="0" w:space="0" w:color="auto"/>
        <w:bottom w:val="none" w:sz="0" w:space="0" w:color="auto"/>
        <w:right w:val="none" w:sz="0" w:space="0" w:color="auto"/>
      </w:divBdr>
    </w:div>
    <w:div w:id="1507207598">
      <w:bodyDiv w:val="1"/>
      <w:marLeft w:val="0"/>
      <w:marRight w:val="0"/>
      <w:marTop w:val="0"/>
      <w:marBottom w:val="0"/>
      <w:divBdr>
        <w:top w:val="none" w:sz="0" w:space="0" w:color="auto"/>
        <w:left w:val="none" w:sz="0" w:space="0" w:color="auto"/>
        <w:bottom w:val="none" w:sz="0" w:space="0" w:color="auto"/>
        <w:right w:val="none" w:sz="0" w:space="0" w:color="auto"/>
      </w:divBdr>
      <w:divsChild>
        <w:div w:id="89588285">
          <w:marLeft w:val="1080"/>
          <w:marRight w:val="0"/>
          <w:marTop w:val="100"/>
          <w:marBottom w:val="0"/>
          <w:divBdr>
            <w:top w:val="none" w:sz="0" w:space="0" w:color="auto"/>
            <w:left w:val="none" w:sz="0" w:space="0" w:color="auto"/>
            <w:bottom w:val="none" w:sz="0" w:space="0" w:color="auto"/>
            <w:right w:val="none" w:sz="0" w:space="0" w:color="auto"/>
          </w:divBdr>
        </w:div>
        <w:div w:id="431170935">
          <w:marLeft w:val="360"/>
          <w:marRight w:val="0"/>
          <w:marTop w:val="200"/>
          <w:marBottom w:val="0"/>
          <w:divBdr>
            <w:top w:val="none" w:sz="0" w:space="0" w:color="auto"/>
            <w:left w:val="none" w:sz="0" w:space="0" w:color="auto"/>
            <w:bottom w:val="none" w:sz="0" w:space="0" w:color="auto"/>
            <w:right w:val="none" w:sz="0" w:space="0" w:color="auto"/>
          </w:divBdr>
        </w:div>
        <w:div w:id="475999731">
          <w:marLeft w:val="1080"/>
          <w:marRight w:val="0"/>
          <w:marTop w:val="100"/>
          <w:marBottom w:val="0"/>
          <w:divBdr>
            <w:top w:val="none" w:sz="0" w:space="0" w:color="auto"/>
            <w:left w:val="none" w:sz="0" w:space="0" w:color="auto"/>
            <w:bottom w:val="none" w:sz="0" w:space="0" w:color="auto"/>
            <w:right w:val="none" w:sz="0" w:space="0" w:color="auto"/>
          </w:divBdr>
        </w:div>
        <w:div w:id="919405432">
          <w:marLeft w:val="360"/>
          <w:marRight w:val="0"/>
          <w:marTop w:val="200"/>
          <w:marBottom w:val="0"/>
          <w:divBdr>
            <w:top w:val="none" w:sz="0" w:space="0" w:color="auto"/>
            <w:left w:val="none" w:sz="0" w:space="0" w:color="auto"/>
            <w:bottom w:val="none" w:sz="0" w:space="0" w:color="auto"/>
            <w:right w:val="none" w:sz="0" w:space="0" w:color="auto"/>
          </w:divBdr>
        </w:div>
        <w:div w:id="1032145442">
          <w:marLeft w:val="1080"/>
          <w:marRight w:val="0"/>
          <w:marTop w:val="100"/>
          <w:marBottom w:val="0"/>
          <w:divBdr>
            <w:top w:val="none" w:sz="0" w:space="0" w:color="auto"/>
            <w:left w:val="none" w:sz="0" w:space="0" w:color="auto"/>
            <w:bottom w:val="none" w:sz="0" w:space="0" w:color="auto"/>
            <w:right w:val="none" w:sz="0" w:space="0" w:color="auto"/>
          </w:divBdr>
        </w:div>
        <w:div w:id="1294016005">
          <w:marLeft w:val="1080"/>
          <w:marRight w:val="0"/>
          <w:marTop w:val="100"/>
          <w:marBottom w:val="0"/>
          <w:divBdr>
            <w:top w:val="none" w:sz="0" w:space="0" w:color="auto"/>
            <w:left w:val="none" w:sz="0" w:space="0" w:color="auto"/>
            <w:bottom w:val="none" w:sz="0" w:space="0" w:color="auto"/>
            <w:right w:val="none" w:sz="0" w:space="0" w:color="auto"/>
          </w:divBdr>
        </w:div>
        <w:div w:id="1748990458">
          <w:marLeft w:val="360"/>
          <w:marRight w:val="0"/>
          <w:marTop w:val="200"/>
          <w:marBottom w:val="0"/>
          <w:divBdr>
            <w:top w:val="none" w:sz="0" w:space="0" w:color="auto"/>
            <w:left w:val="none" w:sz="0" w:space="0" w:color="auto"/>
            <w:bottom w:val="none" w:sz="0" w:space="0" w:color="auto"/>
            <w:right w:val="none" w:sz="0" w:space="0" w:color="auto"/>
          </w:divBdr>
        </w:div>
        <w:div w:id="2127306051">
          <w:marLeft w:val="1080"/>
          <w:marRight w:val="0"/>
          <w:marTop w:val="100"/>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29374261">
      <w:bodyDiv w:val="1"/>
      <w:marLeft w:val="0"/>
      <w:marRight w:val="0"/>
      <w:marTop w:val="0"/>
      <w:marBottom w:val="0"/>
      <w:divBdr>
        <w:top w:val="none" w:sz="0" w:space="0" w:color="auto"/>
        <w:left w:val="none" w:sz="0" w:space="0" w:color="auto"/>
        <w:bottom w:val="none" w:sz="0" w:space="0" w:color="auto"/>
        <w:right w:val="none" w:sz="0" w:space="0" w:color="auto"/>
      </w:divBdr>
      <w:divsChild>
        <w:div w:id="684358246">
          <w:marLeft w:val="1800"/>
          <w:marRight w:val="0"/>
          <w:marTop w:val="100"/>
          <w:marBottom w:val="0"/>
          <w:divBdr>
            <w:top w:val="none" w:sz="0" w:space="0" w:color="auto"/>
            <w:left w:val="none" w:sz="0" w:space="0" w:color="auto"/>
            <w:bottom w:val="none" w:sz="0" w:space="0" w:color="auto"/>
            <w:right w:val="none" w:sz="0" w:space="0" w:color="auto"/>
          </w:divBdr>
        </w:div>
        <w:div w:id="931165875">
          <w:marLeft w:val="1080"/>
          <w:marRight w:val="0"/>
          <w:marTop w:val="100"/>
          <w:marBottom w:val="0"/>
          <w:divBdr>
            <w:top w:val="none" w:sz="0" w:space="0" w:color="auto"/>
            <w:left w:val="none" w:sz="0" w:space="0" w:color="auto"/>
            <w:bottom w:val="none" w:sz="0" w:space="0" w:color="auto"/>
            <w:right w:val="none" w:sz="0" w:space="0" w:color="auto"/>
          </w:divBdr>
        </w:div>
        <w:div w:id="1765875339">
          <w:marLeft w:val="1080"/>
          <w:marRight w:val="0"/>
          <w:marTop w:val="100"/>
          <w:marBottom w:val="0"/>
          <w:divBdr>
            <w:top w:val="none" w:sz="0" w:space="0" w:color="auto"/>
            <w:left w:val="none" w:sz="0" w:space="0" w:color="auto"/>
            <w:bottom w:val="none" w:sz="0" w:space="0" w:color="auto"/>
            <w:right w:val="none" w:sz="0" w:space="0" w:color="auto"/>
          </w:divBdr>
        </w:div>
        <w:div w:id="1793591253">
          <w:marLeft w:val="1080"/>
          <w:marRight w:val="0"/>
          <w:marTop w:val="100"/>
          <w:marBottom w:val="0"/>
          <w:divBdr>
            <w:top w:val="none" w:sz="0" w:space="0" w:color="auto"/>
            <w:left w:val="none" w:sz="0" w:space="0" w:color="auto"/>
            <w:bottom w:val="none" w:sz="0" w:space="0" w:color="auto"/>
            <w:right w:val="none" w:sz="0" w:space="0" w:color="auto"/>
          </w:divBdr>
        </w:div>
      </w:divsChild>
    </w:div>
    <w:div w:id="1581063432">
      <w:bodyDiv w:val="1"/>
      <w:marLeft w:val="0"/>
      <w:marRight w:val="0"/>
      <w:marTop w:val="0"/>
      <w:marBottom w:val="0"/>
      <w:divBdr>
        <w:top w:val="none" w:sz="0" w:space="0" w:color="auto"/>
        <w:left w:val="none" w:sz="0" w:space="0" w:color="auto"/>
        <w:bottom w:val="none" w:sz="0" w:space="0" w:color="auto"/>
        <w:right w:val="none" w:sz="0" w:space="0" w:color="auto"/>
      </w:divBdr>
      <w:divsChild>
        <w:div w:id="183061408">
          <w:marLeft w:val="2578"/>
          <w:marRight w:val="0"/>
          <w:marTop w:val="0"/>
          <w:marBottom w:val="0"/>
          <w:divBdr>
            <w:top w:val="none" w:sz="0" w:space="0" w:color="auto"/>
            <w:left w:val="none" w:sz="0" w:space="0" w:color="auto"/>
            <w:bottom w:val="none" w:sz="0" w:space="0" w:color="auto"/>
            <w:right w:val="none" w:sz="0" w:space="0" w:color="auto"/>
          </w:divBdr>
        </w:div>
      </w:divsChild>
    </w:div>
    <w:div w:id="1643774457">
      <w:bodyDiv w:val="1"/>
      <w:marLeft w:val="0"/>
      <w:marRight w:val="0"/>
      <w:marTop w:val="0"/>
      <w:marBottom w:val="0"/>
      <w:divBdr>
        <w:top w:val="none" w:sz="0" w:space="0" w:color="auto"/>
        <w:left w:val="none" w:sz="0" w:space="0" w:color="auto"/>
        <w:bottom w:val="none" w:sz="0" w:space="0" w:color="auto"/>
        <w:right w:val="none" w:sz="0" w:space="0" w:color="auto"/>
      </w:divBdr>
    </w:div>
    <w:div w:id="1663583094">
      <w:bodyDiv w:val="1"/>
      <w:marLeft w:val="0"/>
      <w:marRight w:val="0"/>
      <w:marTop w:val="0"/>
      <w:marBottom w:val="0"/>
      <w:divBdr>
        <w:top w:val="none" w:sz="0" w:space="0" w:color="auto"/>
        <w:left w:val="none" w:sz="0" w:space="0" w:color="auto"/>
        <w:bottom w:val="none" w:sz="0" w:space="0" w:color="auto"/>
        <w:right w:val="none" w:sz="0" w:space="0" w:color="auto"/>
      </w:divBdr>
    </w:div>
    <w:div w:id="1686247531">
      <w:bodyDiv w:val="1"/>
      <w:marLeft w:val="0"/>
      <w:marRight w:val="0"/>
      <w:marTop w:val="0"/>
      <w:marBottom w:val="0"/>
      <w:divBdr>
        <w:top w:val="none" w:sz="0" w:space="0" w:color="auto"/>
        <w:left w:val="none" w:sz="0" w:space="0" w:color="auto"/>
        <w:bottom w:val="none" w:sz="0" w:space="0" w:color="auto"/>
        <w:right w:val="none" w:sz="0" w:space="0" w:color="auto"/>
      </w:divBdr>
      <w:divsChild>
        <w:div w:id="2026857608">
          <w:marLeft w:val="1325"/>
          <w:marRight w:val="0"/>
          <w:marTop w:val="0"/>
          <w:marBottom w:val="0"/>
          <w:divBdr>
            <w:top w:val="none" w:sz="0" w:space="0" w:color="auto"/>
            <w:left w:val="none" w:sz="0" w:space="0" w:color="auto"/>
            <w:bottom w:val="none" w:sz="0" w:space="0" w:color="auto"/>
            <w:right w:val="none" w:sz="0" w:space="0" w:color="auto"/>
          </w:divBdr>
        </w:div>
      </w:divsChild>
    </w:div>
    <w:div w:id="1721712443">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04420745">
      <w:bodyDiv w:val="1"/>
      <w:marLeft w:val="0"/>
      <w:marRight w:val="0"/>
      <w:marTop w:val="0"/>
      <w:marBottom w:val="0"/>
      <w:divBdr>
        <w:top w:val="none" w:sz="0" w:space="0" w:color="auto"/>
        <w:left w:val="none" w:sz="0" w:space="0" w:color="auto"/>
        <w:bottom w:val="none" w:sz="0" w:space="0" w:color="auto"/>
        <w:right w:val="none" w:sz="0" w:space="0" w:color="auto"/>
      </w:divBdr>
    </w:div>
    <w:div w:id="1823615039">
      <w:bodyDiv w:val="1"/>
      <w:marLeft w:val="0"/>
      <w:marRight w:val="0"/>
      <w:marTop w:val="0"/>
      <w:marBottom w:val="0"/>
      <w:divBdr>
        <w:top w:val="none" w:sz="0" w:space="0" w:color="auto"/>
        <w:left w:val="none" w:sz="0" w:space="0" w:color="auto"/>
        <w:bottom w:val="none" w:sz="0" w:space="0" w:color="auto"/>
        <w:right w:val="none" w:sz="0" w:space="0" w:color="auto"/>
      </w:divBdr>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908220696">
      <w:bodyDiv w:val="1"/>
      <w:marLeft w:val="0"/>
      <w:marRight w:val="0"/>
      <w:marTop w:val="0"/>
      <w:marBottom w:val="0"/>
      <w:divBdr>
        <w:top w:val="none" w:sz="0" w:space="0" w:color="auto"/>
        <w:left w:val="none" w:sz="0" w:space="0" w:color="auto"/>
        <w:bottom w:val="none" w:sz="0" w:space="0" w:color="auto"/>
        <w:right w:val="none" w:sz="0" w:space="0" w:color="auto"/>
      </w:divBdr>
    </w:div>
    <w:div w:id="1919635159">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03466109">
      <w:bodyDiv w:val="1"/>
      <w:marLeft w:val="0"/>
      <w:marRight w:val="0"/>
      <w:marTop w:val="0"/>
      <w:marBottom w:val="0"/>
      <w:divBdr>
        <w:top w:val="none" w:sz="0" w:space="0" w:color="auto"/>
        <w:left w:val="none" w:sz="0" w:space="0" w:color="auto"/>
        <w:bottom w:val="none" w:sz="0" w:space="0" w:color="auto"/>
        <w:right w:val="none" w:sz="0" w:space="0" w:color="auto"/>
      </w:divBdr>
    </w:div>
    <w:div w:id="2015643758">
      <w:bodyDiv w:val="1"/>
      <w:marLeft w:val="0"/>
      <w:marRight w:val="0"/>
      <w:marTop w:val="0"/>
      <w:marBottom w:val="0"/>
      <w:divBdr>
        <w:top w:val="none" w:sz="0" w:space="0" w:color="auto"/>
        <w:left w:val="none" w:sz="0" w:space="0" w:color="auto"/>
        <w:bottom w:val="none" w:sz="0" w:space="0" w:color="auto"/>
        <w:right w:val="none" w:sz="0" w:space="0" w:color="auto"/>
      </w:divBdr>
    </w:div>
    <w:div w:id="2019959261">
      <w:bodyDiv w:val="1"/>
      <w:marLeft w:val="0"/>
      <w:marRight w:val="0"/>
      <w:marTop w:val="0"/>
      <w:marBottom w:val="0"/>
      <w:divBdr>
        <w:top w:val="none" w:sz="0" w:space="0" w:color="auto"/>
        <w:left w:val="none" w:sz="0" w:space="0" w:color="auto"/>
        <w:bottom w:val="none" w:sz="0" w:space="0" w:color="auto"/>
        <w:right w:val="none" w:sz="0" w:space="0" w:color="auto"/>
      </w:divBdr>
      <w:divsChild>
        <w:div w:id="546798477">
          <w:marLeft w:val="446"/>
          <w:marRight w:val="0"/>
          <w:marTop w:val="0"/>
          <w:marBottom w:val="0"/>
          <w:divBdr>
            <w:top w:val="none" w:sz="0" w:space="0" w:color="auto"/>
            <w:left w:val="none" w:sz="0" w:space="0" w:color="auto"/>
            <w:bottom w:val="none" w:sz="0" w:space="0" w:color="auto"/>
            <w:right w:val="none" w:sz="0" w:space="0" w:color="auto"/>
          </w:divBdr>
        </w:div>
      </w:divsChild>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5011212">
      <w:bodyDiv w:val="1"/>
      <w:marLeft w:val="0"/>
      <w:marRight w:val="0"/>
      <w:marTop w:val="0"/>
      <w:marBottom w:val="0"/>
      <w:divBdr>
        <w:top w:val="none" w:sz="0" w:space="0" w:color="auto"/>
        <w:left w:val="none" w:sz="0" w:space="0" w:color="auto"/>
        <w:bottom w:val="none" w:sz="0" w:space="0" w:color="auto"/>
        <w:right w:val="none" w:sz="0" w:space="0" w:color="auto"/>
      </w:divBdr>
    </w:div>
    <w:div w:id="2073698372">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BB04B0-AA19-42C7-AEE8-308509AAFC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4014</Words>
  <Characters>22883</Characters>
  <Application>Microsoft Office Word</Application>
  <DocSecurity>0</DocSecurity>
  <Lines>190</Lines>
  <Paragraphs>53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26844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양혜원/이동통신표준Lab(SR)/삼성전자</dc:creator>
  <cp:keywords/>
  <dc:description/>
  <cp:lastModifiedBy>Hongbo Si</cp:lastModifiedBy>
  <cp:revision>2</cp:revision>
  <dcterms:created xsi:type="dcterms:W3CDTF">2026-01-28T21:52:00Z</dcterms:created>
  <dcterms:modified xsi:type="dcterms:W3CDTF">2026-01-28T21:52:00Z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E301D38F58D2874B47EF20339B404FD5D4EAC298E8A4E5B36CAFB3051E9BB154DC9F5A089C87476AF996021B309492BBEC56B7C4CA655F0168A95D1F9313CE92</vt:lpwstr>
  </property>
</Properties>
</file>